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Course Title:</w:t>
      </w:r>
      <w:r>
        <w:rPr>
          <w:rFonts w:ascii="Times New Roman" w:hAnsi="Times New Roman" w:cs="Times New Roman"/>
          <w:sz w:val="24"/>
          <w:szCs w:val="24"/>
        </w:rPr>
        <w:t xml:space="preserve">  </w:t>
      </w:r>
      <w:sdt>
        <w:sdtPr>
          <w:rPr>
            <w:rFonts w:ascii="Times New Roman" w:hAnsi="Times New Roman" w:cs="Times New Roman"/>
            <w:sz w:val="24"/>
            <w:szCs w:val="24"/>
          </w:rPr>
          <w:id w:val="-595784308"/>
          <w:placeholder>
            <w:docPart w:val="DefaultPlaceholder_1082065158"/>
          </w:placeholder>
          <w:text/>
        </w:sdtPr>
        <w:sdtEndPr/>
        <w:sdtContent>
          <w:r w:rsidR="003E264A">
            <w:rPr>
              <w:rFonts w:ascii="Times New Roman" w:hAnsi="Times New Roman" w:cs="Times New Roman"/>
              <w:sz w:val="24"/>
              <w:szCs w:val="24"/>
            </w:rPr>
            <w:t>MYP Algebra 1 Level 4</w:t>
          </w:r>
        </w:sdtContent>
      </w:sdt>
    </w:p>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School Year:</w:t>
      </w:r>
      <w:r>
        <w:rPr>
          <w:rFonts w:ascii="Times New Roman" w:hAnsi="Times New Roman" w:cs="Times New Roman"/>
          <w:sz w:val="24"/>
          <w:szCs w:val="24"/>
        </w:rPr>
        <w:t xml:space="preserve">  </w:t>
      </w:r>
      <w:sdt>
        <w:sdtPr>
          <w:rPr>
            <w:rFonts w:ascii="Times New Roman" w:hAnsi="Times New Roman" w:cs="Times New Roman"/>
            <w:sz w:val="24"/>
            <w:szCs w:val="24"/>
          </w:rPr>
          <w:id w:val="1542401214"/>
          <w:placeholder>
            <w:docPart w:val="DefaultPlaceholder_1082065159"/>
          </w:placeholder>
          <w:dropDownList>
            <w:listItem w:value="Choose an item."/>
            <w:listItem w:displayText="2013-2014" w:value="2013-2014"/>
            <w:listItem w:displayText="2014-2015" w:value="2014-2015"/>
            <w:listItem w:displayText="2015-2016" w:value="2015-2016"/>
          </w:dropDownList>
        </w:sdtPr>
        <w:sdtEndPr/>
        <w:sdtContent>
          <w:r w:rsidR="00BE1C62">
            <w:rPr>
              <w:rFonts w:ascii="Times New Roman" w:hAnsi="Times New Roman" w:cs="Times New Roman"/>
              <w:sz w:val="24"/>
              <w:szCs w:val="24"/>
            </w:rPr>
            <w:t>2015-2016</w:t>
          </w:r>
        </w:sdtContent>
      </w:sdt>
    </w:p>
    <w:p w:rsidR="00105A89" w:rsidRPr="00BA3F04" w:rsidRDefault="00105A89" w:rsidP="00B072F9">
      <w:pPr>
        <w:spacing w:after="0"/>
        <w:rPr>
          <w:rFonts w:ascii="Times New Roman" w:hAnsi="Times New Roman" w:cs="Times New Roman"/>
          <w:b/>
          <w:sz w:val="24"/>
          <w:szCs w:val="24"/>
        </w:rPr>
      </w:pPr>
      <w:r w:rsidRPr="00BA3F04">
        <w:rPr>
          <w:rFonts w:ascii="Times New Roman" w:hAnsi="Times New Roman" w:cs="Times New Roman"/>
          <w:b/>
          <w:sz w:val="24"/>
          <w:szCs w:val="24"/>
        </w:rPr>
        <w:t>School: Pueblo East High School</w:t>
      </w:r>
    </w:p>
    <w:p w:rsidR="00105A89" w:rsidRDefault="00105A89"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w:t>
      </w:r>
      <w:r>
        <w:rPr>
          <w:rFonts w:ascii="Times New Roman" w:hAnsi="Times New Roman" w:cs="Times New Roman"/>
          <w:sz w:val="24"/>
          <w:szCs w:val="24"/>
        </w:rPr>
        <w:t xml:space="preserve">  </w:t>
      </w:r>
      <w:sdt>
        <w:sdtPr>
          <w:rPr>
            <w:rFonts w:ascii="Times New Roman" w:hAnsi="Times New Roman" w:cs="Times New Roman"/>
            <w:sz w:val="24"/>
            <w:szCs w:val="24"/>
          </w:rPr>
          <w:id w:val="1911043115"/>
          <w:placeholder>
            <w:docPart w:val="DefaultPlaceholder_1082065158"/>
          </w:placeholder>
          <w:text/>
        </w:sdtPr>
        <w:sdtEndPr/>
        <w:sdtContent>
          <w:r w:rsidR="00FE7DD4">
            <w:rPr>
              <w:rFonts w:ascii="Times New Roman" w:hAnsi="Times New Roman" w:cs="Times New Roman"/>
              <w:sz w:val="24"/>
              <w:szCs w:val="24"/>
            </w:rPr>
            <w:t xml:space="preserve">Mr. Mark </w:t>
          </w:r>
          <w:proofErr w:type="spellStart"/>
          <w:r w:rsidR="00FE7DD4">
            <w:rPr>
              <w:rFonts w:ascii="Times New Roman" w:hAnsi="Times New Roman" w:cs="Times New Roman"/>
              <w:sz w:val="24"/>
              <w:szCs w:val="24"/>
            </w:rPr>
            <w:t>Ditkof</w:t>
          </w:r>
          <w:proofErr w:type="spellEnd"/>
        </w:sdtContent>
      </w:sdt>
    </w:p>
    <w:p w:rsidR="00233E93" w:rsidRDefault="00233E93"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 Contact Information:</w:t>
      </w:r>
      <w:r>
        <w:rPr>
          <w:rFonts w:ascii="Times New Roman" w:hAnsi="Times New Roman" w:cs="Times New Roman"/>
          <w:sz w:val="24"/>
          <w:szCs w:val="24"/>
        </w:rPr>
        <w:t xml:space="preserve">  </w:t>
      </w:r>
      <w:sdt>
        <w:sdtPr>
          <w:rPr>
            <w:rFonts w:ascii="Times New Roman" w:hAnsi="Times New Roman" w:cs="Times New Roman"/>
            <w:sz w:val="24"/>
            <w:szCs w:val="24"/>
          </w:rPr>
          <w:id w:val="1095362690"/>
          <w:placeholder>
            <w:docPart w:val="DefaultPlaceholder_1082065158"/>
          </w:placeholder>
          <w:text/>
        </w:sdtPr>
        <w:sdtEndPr/>
        <w:sdtContent>
          <w:r w:rsidR="00FE7DD4">
            <w:rPr>
              <w:rFonts w:ascii="Times New Roman" w:hAnsi="Times New Roman" w:cs="Times New Roman"/>
              <w:sz w:val="24"/>
              <w:szCs w:val="24"/>
            </w:rPr>
            <w:t>mark.ditkof</w:t>
          </w:r>
          <w:r w:rsidR="00E01AC2">
            <w:rPr>
              <w:rFonts w:ascii="Times New Roman" w:hAnsi="Times New Roman" w:cs="Times New Roman"/>
              <w:sz w:val="24"/>
              <w:szCs w:val="24"/>
            </w:rPr>
            <w:t>@</w:t>
          </w:r>
          <w:r w:rsidR="00A255B5" w:rsidRPr="00AC3032">
            <w:rPr>
              <w:rFonts w:ascii="Times New Roman" w:hAnsi="Times New Roman" w:cs="Times New Roman"/>
              <w:sz w:val="24"/>
              <w:szCs w:val="24"/>
            </w:rPr>
            <w:t>pue</w:t>
          </w:r>
          <w:r w:rsidR="00AA7CAD">
            <w:rPr>
              <w:rFonts w:ascii="Times New Roman" w:hAnsi="Times New Roman" w:cs="Times New Roman"/>
              <w:sz w:val="24"/>
              <w:szCs w:val="24"/>
            </w:rPr>
            <w:t>blocityschools.us</w:t>
          </w:r>
          <w:r w:rsidR="00AA7CAD">
            <w:rPr>
              <w:rFonts w:ascii="Times New Roman" w:hAnsi="Times New Roman" w:cs="Times New Roman"/>
              <w:sz w:val="24"/>
              <w:szCs w:val="24"/>
            </w:rPr>
            <w:tab/>
          </w:r>
        </w:sdtContent>
      </w:sdt>
    </w:p>
    <w:p w:rsidR="00233E93" w:rsidRDefault="00233E93" w:rsidP="00B072F9">
      <w:pPr>
        <w:spacing w:after="0"/>
        <w:rPr>
          <w:rFonts w:ascii="Times New Roman" w:hAnsi="Times New Roman" w:cs="Times New Roman"/>
          <w:sz w:val="24"/>
          <w:szCs w:val="24"/>
        </w:rPr>
      </w:pPr>
    </w:p>
    <w:p w:rsidR="006C2445" w:rsidRDefault="006C2445" w:rsidP="006C24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MYP Fundamental Concepts</w:t>
      </w:r>
    </w:p>
    <w:sdt>
      <w:sdtPr>
        <w:rPr>
          <w:rFonts w:ascii="Times New Roman" w:hAnsi="Times New Roman" w:cs="Times New Roman"/>
          <w:sz w:val="24"/>
          <w:szCs w:val="24"/>
        </w:rPr>
        <w:id w:val="-2080515417"/>
        <w:placeholder>
          <w:docPart w:val="DefaultPlaceholder_1082065158"/>
        </w:placeholder>
        <w:text/>
      </w:sdtPr>
      <w:sdtEndPr/>
      <w:sdtContent>
        <w:p w:rsidR="006C2445" w:rsidRPr="005E5B4D" w:rsidRDefault="00A255B5" w:rsidP="006C2445">
          <w:pPr>
            <w:spacing w:after="0"/>
            <w:ind w:left="1080"/>
            <w:rPr>
              <w:rFonts w:ascii="Times New Roman" w:hAnsi="Times New Roman" w:cs="Times New Roman"/>
              <w:b/>
              <w:color w:val="4F81BD" w:themeColor="accent1"/>
              <w:sz w:val="24"/>
              <w:szCs w:val="24"/>
            </w:rPr>
          </w:pPr>
          <w:r w:rsidRPr="00A255B5">
            <w:rPr>
              <w:rFonts w:ascii="Times New Roman" w:hAnsi="Times New Roman" w:cs="Times New Roman"/>
              <w:sz w:val="24"/>
              <w:szCs w:val="24"/>
            </w:rPr>
            <w:t>The aim of all IB programmes is to develop internationally minded people who, recognizing their common humanity and shared guardianship of the planet, help to create a better and more peaceful world.  Student learning is guided by a focus on holistic learning through units that are guided by the MYP areas of interaction.  Units in the course will also be written with a focus on intercultural awareness</w:t>
          </w:r>
          <w:r w:rsidR="003242BA">
            <w:rPr>
              <w:rFonts w:ascii="Times New Roman" w:hAnsi="Times New Roman" w:cs="Times New Roman"/>
              <w:sz w:val="24"/>
              <w:szCs w:val="24"/>
            </w:rPr>
            <w:t xml:space="preserve">, </w:t>
          </w:r>
          <w:r w:rsidRPr="00A255B5">
            <w:rPr>
              <w:rFonts w:ascii="Times New Roman" w:hAnsi="Times New Roman" w:cs="Times New Roman"/>
              <w:sz w:val="24"/>
              <w:szCs w:val="24"/>
            </w:rPr>
            <w:t>open and effective communication</w:t>
          </w:r>
          <w:r w:rsidR="003242BA">
            <w:rPr>
              <w:rFonts w:ascii="Times New Roman" w:hAnsi="Times New Roman" w:cs="Times New Roman"/>
              <w:sz w:val="24"/>
              <w:szCs w:val="24"/>
            </w:rPr>
            <w:t>, and international mindedness</w:t>
          </w:r>
          <w:r w:rsidRPr="00A255B5">
            <w:rPr>
              <w:rFonts w:ascii="Times New Roman" w:hAnsi="Times New Roman" w:cs="Times New Roman"/>
              <w:sz w:val="24"/>
              <w:szCs w:val="24"/>
            </w:rPr>
            <w:t>.</w:t>
          </w:r>
        </w:p>
      </w:sdtContent>
    </w:sdt>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Learner Profile Attributes</w:t>
      </w:r>
    </w:p>
    <w:sdt>
      <w:sdtPr>
        <w:rPr>
          <w:rFonts w:ascii="Times New Roman" w:hAnsi="Times New Roman" w:cs="Times New Roman"/>
          <w:sz w:val="24"/>
          <w:szCs w:val="24"/>
        </w:rPr>
        <w:id w:val="-1443294899"/>
        <w:placeholder>
          <w:docPart w:val="DefaultPlaceholder_1082065158"/>
        </w:placeholder>
        <w:text w:multiLine="1"/>
      </w:sdtPr>
      <w:sdtEndPr/>
      <w:sdtContent>
        <w:p w:rsidR="006C2445" w:rsidRPr="005E5B4D" w:rsidRDefault="003242BA" w:rsidP="006C2445">
          <w:pPr>
            <w:spacing w:after="0"/>
            <w:ind w:left="1080"/>
            <w:rPr>
              <w:rFonts w:ascii="Times New Roman" w:hAnsi="Times New Roman" w:cs="Times New Roman"/>
              <w:b/>
              <w:color w:val="4F81BD" w:themeColor="accent1"/>
              <w:sz w:val="24"/>
              <w:szCs w:val="24"/>
            </w:rPr>
          </w:pPr>
          <w:r w:rsidRPr="003242BA">
            <w:rPr>
              <w:rFonts w:ascii="Times New Roman" w:hAnsi="Times New Roman" w:cs="Times New Roman"/>
              <w:sz w:val="24"/>
              <w:szCs w:val="24"/>
            </w:rPr>
            <w:t>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During each unit, students will focus on developing one or two attributes of the Learner Profile.  .</w:t>
          </w:r>
        </w:p>
      </w:sdtContent>
    </w:sdt>
    <w:p w:rsidR="00A83B66" w:rsidRDefault="00A83B66" w:rsidP="00A83B66">
      <w:pPr>
        <w:pStyle w:val="ListParagraph"/>
        <w:spacing w:after="0"/>
        <w:ind w:left="360"/>
        <w:rPr>
          <w:rFonts w:ascii="Times New Roman" w:hAnsi="Times New Roman" w:cs="Times New Roman"/>
          <w:b/>
          <w:sz w:val="24"/>
          <w:szCs w:val="24"/>
        </w:rPr>
      </w:pPr>
    </w:p>
    <w:p w:rsidR="005E085D" w:rsidRDefault="005E085D" w:rsidP="005E085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Aims and Objectives/Common Core State Standards/Colorado Academic Standards</w:t>
      </w:r>
    </w:p>
    <w:tbl>
      <w:tblPr>
        <w:tblStyle w:val="TableGrid"/>
        <w:tblW w:w="0" w:type="auto"/>
        <w:tblInd w:w="360" w:type="dxa"/>
        <w:tblLook w:val="04A0" w:firstRow="1" w:lastRow="0" w:firstColumn="1" w:lastColumn="0" w:noHBand="0" w:noVBand="1"/>
      </w:tblPr>
      <w:tblGrid>
        <w:gridCol w:w="5148"/>
        <w:gridCol w:w="5508"/>
      </w:tblGrid>
      <w:tr w:rsidR="004F4FAA" w:rsidTr="00A62FA6">
        <w:tc>
          <w:tcPr>
            <w:tcW w:w="10656" w:type="dxa"/>
            <w:gridSpan w:val="2"/>
          </w:tcPr>
          <w:p w:rsidR="00393145" w:rsidRDefault="004F4FAA" w:rsidP="004F4FAA">
            <w:pPr>
              <w:rPr>
                <w:rFonts w:ascii="Times New Roman" w:hAnsi="Times New Roman" w:cs="Times New Roman"/>
                <w:b/>
                <w:sz w:val="24"/>
                <w:szCs w:val="24"/>
              </w:rPr>
            </w:pPr>
            <w:r>
              <w:rPr>
                <w:rFonts w:ascii="Times New Roman" w:hAnsi="Times New Roman" w:cs="Times New Roman"/>
                <w:b/>
                <w:sz w:val="24"/>
                <w:szCs w:val="24"/>
              </w:rPr>
              <w:t>Aims:</w:t>
            </w:r>
          </w:p>
          <w:p w:rsidR="004F4FAA" w:rsidRDefault="004F4FAA" w:rsidP="003242BA">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rPr>
                <w:id w:val="-1822963866"/>
                <w:placeholder>
                  <w:docPart w:val="DefaultPlaceholder_1082065158"/>
                </w:placeholder>
                <w:text w:multiLine="1"/>
              </w:sdtPr>
              <w:sdtEndPr/>
              <w:sdtContent>
                <w:r w:rsidR="003242BA" w:rsidRPr="003242BA">
                  <w:rPr>
                    <w:rFonts w:ascii="Times New Roman" w:hAnsi="Times New Roman" w:cs="Times New Roman"/>
                    <w:sz w:val="24"/>
                    <w:szCs w:val="24"/>
                  </w:rPr>
                  <w:t>The aims of the teaching and study of MYP mathematics are to encourage and enable students to:</w:t>
                </w:r>
                <w:r w:rsidR="003242BA">
                  <w:rPr>
                    <w:rFonts w:ascii="Times New Roman" w:hAnsi="Times New Roman" w:cs="Times New Roman"/>
                    <w:sz w:val="24"/>
                    <w:szCs w:val="24"/>
                  </w:rPr>
                  <w:br/>
                </w:r>
                <w:r w:rsidR="003242BA" w:rsidRPr="003242BA">
                  <w:rPr>
                    <w:rFonts w:ascii="Times New Roman" w:hAnsi="Times New Roman" w:cs="Times New Roman"/>
                    <w:sz w:val="24"/>
                    <w:szCs w:val="24"/>
                  </w:rPr>
                  <w:t>• enjoy mathematics and to develop curiosity as well as an appreciation of its elegance and power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an understanding of the principles and nature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communicate clearly and confidently in a variety of contexts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logical, critical and creative thinking, and patience and persistence in problem solving</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power of generalization and abstraction</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apply and transfer skills to a wide range of situations including real life, other areas of knowledge and future developments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how developments in technology and mathematics have influenced each other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moral, social and ethical implications arising from the work of mathematicians and the applications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international dimension in mathematics through an awareness of the universality of mathematics and its multicultural and historical perspectives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contribution of mathematics to other areas of knowledge</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knowledge, skills and attitudes necessary to pursue further studies in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ability to reflect critically upon their own work and the work of others.</w:t>
                </w:r>
              </w:sdtContent>
            </w:sdt>
          </w:p>
        </w:tc>
      </w:tr>
      <w:tr w:rsidR="004F4FAA" w:rsidTr="00A62FA6">
        <w:tc>
          <w:tcPr>
            <w:tcW w:w="514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t xml:space="preserve">MYP Objectives: </w:t>
            </w:r>
          </w:p>
          <w:p w:rsidR="004F4FAA" w:rsidRPr="005E5B4D" w:rsidRDefault="004F4FAA" w:rsidP="00D25011">
            <w:pPr>
              <w:rPr>
                <w:rFonts w:ascii="Times New Roman" w:hAnsi="Times New Roman" w:cs="Times New Roman"/>
                <w:i/>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lang w:val="en-GB"/>
                </w:rPr>
                <w:id w:val="-1033267535"/>
                <w:placeholder>
                  <w:docPart w:val="DefaultPlaceholder_1082065158"/>
                </w:placeholder>
                <w:text w:multiLine="1"/>
              </w:sdtPr>
              <w:sdtEndPr/>
              <w:sdtContent>
                <w:r w:rsidR="00A34E7D" w:rsidRPr="00D25011">
                  <w:rPr>
                    <w:rFonts w:ascii="Times New Roman" w:hAnsi="Times New Roman" w:cs="Times New Roman"/>
                    <w:sz w:val="24"/>
                    <w:szCs w:val="24"/>
                    <w:lang w:val="en-GB"/>
                  </w:rPr>
                  <w:t xml:space="preserve">A.  Knowledge and understanding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Knowledge and understanding are fundamental to studying mathematics and form the base from which to explore concepts and develop problem-solving skills. Through knowledge and understanding, students develop mathematical </w:t>
                </w:r>
                <w:r w:rsidR="00A34E7D" w:rsidRPr="00D25011">
                  <w:rPr>
                    <w:rFonts w:ascii="Times New Roman" w:hAnsi="Times New Roman" w:cs="Times New Roman"/>
                    <w:sz w:val="24"/>
                    <w:szCs w:val="24"/>
                    <w:lang w:val="en-GB"/>
                  </w:rPr>
                  <w:lastRenderedPageBreak/>
                  <w:t>reasoning to make deductions and solve problems.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select appropriate mathematics when solving problems in both familiar and unfamiliar situations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mathematics successfully when solving problems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solve</w:t>
                </w:r>
                <w:proofErr w:type="gramEnd"/>
                <w:r w:rsidR="00A34E7D" w:rsidRPr="00D25011">
                  <w:rPr>
                    <w:rFonts w:ascii="Times New Roman" w:hAnsi="Times New Roman" w:cs="Times New Roman"/>
                    <w:sz w:val="24"/>
                    <w:szCs w:val="24"/>
                    <w:lang w:val="en-GB"/>
                  </w:rPr>
                  <w:t xml:space="preserve"> problems correctly in a variety of contexts.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B.  Investigating patterns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Investigating patterns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select and apply mathematical problem-solving techniques to discover complex patterns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describe</w:t>
                </w:r>
                <w:proofErr w:type="gramEnd"/>
                <w:r w:rsidR="00A34E7D" w:rsidRPr="00D25011">
                  <w:rPr>
                    <w:rFonts w:ascii="Times New Roman" w:hAnsi="Times New Roman" w:cs="Times New Roman"/>
                    <w:sz w:val="24"/>
                    <w:szCs w:val="24"/>
                    <w:lang w:val="en-GB"/>
                  </w:rPr>
                  <w:t xml:space="preserve"> patterns as general rules consistent with findings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prove</w:t>
                </w:r>
                <w:proofErr w:type="gramEnd"/>
                <w:r w:rsidR="00A34E7D" w:rsidRPr="00D25011">
                  <w:rPr>
                    <w:rFonts w:ascii="Times New Roman" w:hAnsi="Times New Roman" w:cs="Times New Roman"/>
                    <w:sz w:val="24"/>
                    <w:szCs w:val="24"/>
                    <w:lang w:val="en-GB"/>
                  </w:rPr>
                  <w:t>, or verify and justify, general rules.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C. Communicating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Mathematics provides a powerful and universal language. Students are expected to use appropriate </w:t>
                </w:r>
                <w:r w:rsidR="00A34E7D" w:rsidRPr="00D25011">
                  <w:rPr>
                    <w:rFonts w:ascii="Times New Roman" w:hAnsi="Times New Roman" w:cs="Times New Roman"/>
                    <w:sz w:val="24"/>
                    <w:szCs w:val="24"/>
                    <w:lang w:val="en-GB"/>
                  </w:rPr>
                  <w:br/>
                  <w:t>mathematical language and different forms of representation when communicating mathematical ideas, reasoning and findings, both orally and in writing.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i. use appropriate mathematical language (notation, symbols and terminology) in both oral and written </w:t>
                </w:r>
                <w:r w:rsidR="00A34E7D" w:rsidRPr="00D25011">
                  <w:rPr>
                    <w:rFonts w:ascii="Times New Roman" w:hAnsi="Times New Roman" w:cs="Times New Roman"/>
                    <w:sz w:val="24"/>
                    <w:szCs w:val="24"/>
                    <w:lang w:val="en-GB"/>
                  </w:rPr>
                  <w:br/>
                  <w:t>explanations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use</w:t>
                </w:r>
                <w:proofErr w:type="gramEnd"/>
                <w:r w:rsidR="00A34E7D" w:rsidRPr="00D25011">
                  <w:rPr>
                    <w:rFonts w:ascii="Times New Roman" w:hAnsi="Times New Roman" w:cs="Times New Roman"/>
                    <w:sz w:val="24"/>
                    <w:szCs w:val="24"/>
                    <w:lang w:val="en-GB"/>
                  </w:rPr>
                  <w:t xml:space="preserve"> appropriate forms of mathematical representation to present information</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move</w:t>
                </w:r>
                <w:proofErr w:type="gramEnd"/>
                <w:r w:rsidR="00A34E7D" w:rsidRPr="00D25011">
                  <w:rPr>
                    <w:rFonts w:ascii="Times New Roman" w:hAnsi="Times New Roman" w:cs="Times New Roman"/>
                    <w:sz w:val="24"/>
                    <w:szCs w:val="24"/>
                    <w:lang w:val="en-GB"/>
                  </w:rPr>
                  <w:t xml:space="preserve"> between different forms of mathematical representation</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t xml:space="preserve">iv. </w:t>
                </w:r>
                <w:proofErr w:type="gramStart"/>
                <w:r w:rsidR="00A34E7D" w:rsidRPr="00D25011">
                  <w:rPr>
                    <w:rFonts w:ascii="Times New Roman" w:hAnsi="Times New Roman" w:cs="Times New Roman"/>
                    <w:sz w:val="24"/>
                    <w:szCs w:val="24"/>
                    <w:lang w:val="en-GB"/>
                  </w:rPr>
                  <w:t>communicate</w:t>
                </w:r>
                <w:proofErr w:type="gramEnd"/>
                <w:r w:rsidR="00A34E7D" w:rsidRPr="00D25011">
                  <w:rPr>
                    <w:rFonts w:ascii="Times New Roman" w:hAnsi="Times New Roman" w:cs="Times New Roman"/>
                    <w:sz w:val="24"/>
                    <w:szCs w:val="24"/>
                    <w:lang w:val="en-GB"/>
                  </w:rPr>
                  <w:t xml:space="preserve"> complete, coherent and concise mathematical lines of reasoning</w:t>
                </w:r>
                <w:r w:rsidR="00A34E7D" w:rsidRPr="00D25011">
                  <w:rPr>
                    <w:rFonts w:ascii="Times New Roman" w:hAnsi="Times New Roman" w:cs="Times New Roman"/>
                    <w:sz w:val="24"/>
                    <w:szCs w:val="24"/>
                    <w:lang w:val="en-GB"/>
                  </w:rPr>
                  <w:br/>
                  <w:t>v. organize information using a logical structure.</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D. Applying mathematics in real-life contexts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w:t>
                </w:r>
                <w:r w:rsidR="00A34E7D" w:rsidRPr="00D25011">
                  <w:rPr>
                    <w:rFonts w:ascii="Times New Roman" w:hAnsi="Times New Roman" w:cs="Times New Roman"/>
                    <w:sz w:val="24"/>
                    <w:szCs w:val="24"/>
                    <w:lang w:val="en-GB"/>
                  </w:rPr>
                  <w:br/>
                </w:r>
                <w:r w:rsidR="00A34E7D">
                  <w:rPr>
                    <w:rFonts w:ascii="Times New Roman" w:hAnsi="Times New Roman" w:cs="Times New Roman"/>
                    <w:sz w:val="24"/>
                    <w:szCs w:val="24"/>
                    <w:lang w:val="en-GB"/>
                  </w:rPr>
                  <w:br/>
                </w:r>
                <w:r w:rsidR="00A34E7D" w:rsidRPr="00C67749">
                  <w:rPr>
                    <w:rFonts w:ascii="Times New Roman" w:hAnsi="Times New Roman" w:cs="Times New Roman"/>
                    <w:sz w:val="24"/>
                    <w:szCs w:val="24"/>
                    <w:lang w:val="en-GB"/>
                  </w:rPr>
                  <w:t>At the end of the course, students should be able to</w:t>
                </w:r>
                <w:proofErr w:type="gramStart"/>
                <w:r w:rsidR="00A34E7D" w:rsidRPr="00C67749">
                  <w:rPr>
                    <w:rFonts w:ascii="Times New Roman" w:hAnsi="Times New Roman" w:cs="Times New Roman"/>
                    <w:sz w:val="24"/>
                    <w:szCs w:val="24"/>
                    <w:lang w:val="en-GB"/>
                  </w:rPr>
                  <w:t>:</w:t>
                </w:r>
                <w:proofErr w:type="gramEnd"/>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identify relevant elements of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 </w:t>
                </w:r>
                <w:proofErr w:type="gramStart"/>
                <w:r w:rsidR="00A34E7D" w:rsidRPr="00D25011">
                  <w:rPr>
                    <w:rFonts w:ascii="Times New Roman" w:hAnsi="Times New Roman" w:cs="Times New Roman"/>
                    <w:sz w:val="24"/>
                    <w:szCs w:val="24"/>
                    <w:lang w:val="en-GB"/>
                  </w:rPr>
                  <w:t>select</w:t>
                </w:r>
                <w:proofErr w:type="gramEnd"/>
                <w:r w:rsidR="00A34E7D" w:rsidRPr="00D25011">
                  <w:rPr>
                    <w:rFonts w:ascii="Times New Roman" w:hAnsi="Times New Roman" w:cs="Times New Roman"/>
                    <w:sz w:val="24"/>
                    <w:szCs w:val="24"/>
                    <w:lang w:val="en-GB"/>
                  </w:rPr>
                  <w:t xml:space="preserve"> appropriate mathematical strategies when solving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mathematical strategies successfully to reach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iv. </w:t>
                </w:r>
                <w:proofErr w:type="gramStart"/>
                <w:r w:rsidR="00A34E7D" w:rsidRPr="00D25011">
                  <w:rPr>
                    <w:rFonts w:ascii="Times New Roman" w:hAnsi="Times New Roman" w:cs="Times New Roman"/>
                    <w:sz w:val="24"/>
                    <w:szCs w:val="24"/>
                    <w:lang w:val="en-GB"/>
                  </w:rPr>
                  <w:t>justify</w:t>
                </w:r>
                <w:proofErr w:type="gramEnd"/>
                <w:r w:rsidR="00A34E7D" w:rsidRPr="00D25011">
                  <w:rPr>
                    <w:rFonts w:ascii="Times New Roman" w:hAnsi="Times New Roman" w:cs="Times New Roman"/>
                    <w:sz w:val="24"/>
                    <w:szCs w:val="24"/>
                    <w:lang w:val="en-GB"/>
                  </w:rPr>
                  <w:t xml:space="preserve"> the degree of accuracy of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v. justify whether a solution makes sense in the context of the authentic real-life situation.</w:t>
                </w:r>
                <w:r w:rsidR="00A34E7D" w:rsidRPr="00D25011">
                  <w:rPr>
                    <w:rFonts w:ascii="Times New Roman" w:hAnsi="Times New Roman" w:cs="Times New Roman"/>
                    <w:sz w:val="24"/>
                    <w:szCs w:val="24"/>
                    <w:lang w:val="en-GB"/>
                  </w:rPr>
                  <w:br/>
                </w:r>
              </w:sdtContent>
            </w:sdt>
          </w:p>
        </w:tc>
        <w:tc>
          <w:tcPr>
            <w:tcW w:w="550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lastRenderedPageBreak/>
              <w:t xml:space="preserve">CCSS (or CAS): </w:t>
            </w:r>
          </w:p>
          <w:p w:rsidR="004F4FAA" w:rsidRDefault="004F4FAA" w:rsidP="005E5B4D">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Cs/>
                  <w:color w:val="333333"/>
                  <w:sz w:val="24"/>
                  <w:szCs w:val="24"/>
                  <w:shd w:val="clear" w:color="auto" w:fill="FFFFFF"/>
                </w:rPr>
                <w:id w:val="-1797439937"/>
                <w:placeholder>
                  <w:docPart w:val="DefaultPlaceholder_1082065158"/>
                </w:placeholder>
                <w:text w:multiLine="1"/>
              </w:sdtPr>
              <w:sdtEndPr/>
              <w:sdtContent>
                <w:r w:rsidR="00E82FAA" w:rsidRPr="00E82FAA">
                  <w:rPr>
                    <w:rFonts w:ascii="Times New Roman" w:hAnsi="Times New Roman" w:cs="Times New Roman"/>
                    <w:bCs/>
                    <w:color w:val="333333"/>
                    <w:sz w:val="24"/>
                    <w:szCs w:val="24"/>
                    <w:shd w:val="clear" w:color="auto" w:fill="FFFFFF"/>
                  </w:rPr>
                  <w:t>CCSS: HS: Algebra, Seeing Structure in Expressions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Interpreting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Building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Linear, Quadratic, and     Exponential Models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Reasoning with Equations &amp; Inequalities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lastRenderedPageBreak/>
                  <w:t xml:space="preserve"> CCSS: HS: Num/Quantity, The Complex Number System</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Arithmetic with Polynomials &amp; Rational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Creating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Conditional Probability &amp; the Rules of Probability</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Using Probability to Make Decisions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Trigonometric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Interpreting Categorical &amp; Quantitative Data</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Making Inferences &amp; Justifying Conclusions</w:t>
                </w:r>
                <w:r w:rsidR="00E82FAA">
                  <w:rPr>
                    <w:rFonts w:ascii="Times New Roman" w:hAnsi="Times New Roman" w:cs="Times New Roman"/>
                    <w:bCs/>
                    <w:color w:val="333333"/>
                    <w:sz w:val="24"/>
                    <w:szCs w:val="24"/>
                    <w:shd w:val="clear" w:color="auto" w:fill="FFFFFF"/>
                  </w:rPr>
                  <w:br/>
                </w:r>
              </w:sdtContent>
            </w:sdt>
          </w:p>
        </w:tc>
      </w:tr>
    </w:tbl>
    <w:p w:rsidR="00CD26EE" w:rsidRDefault="00CD26EE" w:rsidP="00B9742B">
      <w:pPr>
        <w:spacing w:after="0"/>
        <w:rPr>
          <w:rFonts w:ascii="Times New Roman" w:hAnsi="Times New Roman" w:cs="Times New Roman"/>
          <w:b/>
          <w:sz w:val="24"/>
          <w:szCs w:val="24"/>
        </w:rPr>
      </w:pPr>
    </w:p>
    <w:p w:rsidR="00E621CA" w:rsidRDefault="00E621CA"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Global Contexts</w:t>
      </w:r>
    </w:p>
    <w:sdt>
      <w:sdtPr>
        <w:id w:val="-815026951"/>
        <w:placeholder>
          <w:docPart w:val="DefaultPlaceholder_1082065158"/>
        </w:placeholder>
        <w:text/>
      </w:sdtPr>
      <w:sdtEndPr/>
      <w:sdtContent>
        <w:p w:rsidR="00CD26EE" w:rsidRPr="007049E1" w:rsidRDefault="007049E1" w:rsidP="007049E1">
          <w:pPr>
            <w:spacing w:after="0"/>
            <w:rPr>
              <w:rFonts w:ascii="Times New Roman" w:hAnsi="Times New Roman" w:cs="Times New Roman"/>
              <w:i/>
              <w:color w:val="4F81BD" w:themeColor="accent1"/>
              <w:sz w:val="24"/>
              <w:szCs w:val="24"/>
            </w:rPr>
          </w:pPr>
          <w:r>
            <w:t>Global contexts direct learning towards independent and shared inquiry into our common humanity and shared guardianship of the planet. Using the world as the broadest context for learning, MYP mathematics can develop meaningful explorations of:  identities and relationships</w:t>
          </w:r>
          <w:proofErr w:type="gramStart"/>
          <w:r>
            <w:t>,  orientation</w:t>
          </w:r>
          <w:proofErr w:type="gramEnd"/>
          <w:r>
            <w:t xml:space="preserve"> in space and time, personal and cultural expression, scientific and technical innovation, globalization and sustainability, and fairness and development.  Each unit will be written with a selected global context.   Inquiring into subject content through a global context enables students to develop a deeper understanding of both mathematics and its application in the real world. Repeated cycles of inquiry, action and reflection can lead students from academic knowledge towards practical understanding, developing positive attitudes towards learning as well as a sense of personal and social responsibility.</w:t>
          </w:r>
        </w:p>
      </w:sdtContent>
    </w:sdt>
    <w:p w:rsidR="00E621CA" w:rsidRDefault="00E621CA" w:rsidP="00E621CA">
      <w:pPr>
        <w:pStyle w:val="ListParagraph"/>
        <w:spacing w:after="0"/>
        <w:ind w:left="360"/>
        <w:rPr>
          <w:rFonts w:ascii="Times New Roman" w:hAnsi="Times New Roman" w:cs="Times New Roman"/>
          <w:b/>
          <w:sz w:val="24"/>
          <w:szCs w:val="24"/>
        </w:rPr>
      </w:pPr>
    </w:p>
    <w:p w:rsidR="00C62EB8" w:rsidRDefault="00C62EB8"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Unit Sequence and Duration</w:t>
      </w:r>
    </w:p>
    <w:tbl>
      <w:tblPr>
        <w:tblStyle w:val="TableGrid"/>
        <w:tblW w:w="0" w:type="auto"/>
        <w:tblInd w:w="378" w:type="dxa"/>
        <w:tblLook w:val="04A0" w:firstRow="1" w:lastRow="0" w:firstColumn="1" w:lastColumn="0" w:noHBand="0" w:noVBand="1"/>
      </w:tblPr>
      <w:tblGrid>
        <w:gridCol w:w="5130"/>
        <w:gridCol w:w="5508"/>
      </w:tblGrid>
      <w:tr w:rsidR="00C62EB8" w:rsidTr="00393145">
        <w:tc>
          <w:tcPr>
            <w:tcW w:w="5130" w:type="dxa"/>
          </w:tcPr>
          <w:p w:rsidR="00C62EB8" w:rsidRDefault="00C62EB8" w:rsidP="00C62EB8">
            <w:pPr>
              <w:rPr>
                <w:rFonts w:ascii="Times New Roman" w:hAnsi="Times New Roman" w:cs="Times New Roman"/>
                <w:b/>
                <w:sz w:val="24"/>
                <w:szCs w:val="24"/>
              </w:rPr>
            </w:pPr>
            <w:r>
              <w:rPr>
                <w:rFonts w:ascii="Times New Roman" w:hAnsi="Times New Roman" w:cs="Times New Roman"/>
                <w:b/>
                <w:sz w:val="24"/>
                <w:szCs w:val="24"/>
              </w:rPr>
              <w:t>Unit Sequence</w:t>
            </w:r>
          </w:p>
        </w:tc>
        <w:tc>
          <w:tcPr>
            <w:tcW w:w="5508" w:type="dxa"/>
          </w:tcPr>
          <w:p w:rsidR="00C62EB8" w:rsidRDefault="00C62EB8" w:rsidP="00C62EB8">
            <w:pPr>
              <w:rPr>
                <w:rFonts w:ascii="Times New Roman" w:hAnsi="Times New Roman" w:cs="Times New Roman"/>
                <w:b/>
                <w:sz w:val="24"/>
                <w:szCs w:val="24"/>
              </w:rPr>
            </w:pPr>
            <w:r>
              <w:rPr>
                <w:rFonts w:ascii="Times New Roman" w:hAnsi="Times New Roman" w:cs="Times New Roman"/>
                <w:b/>
                <w:sz w:val="24"/>
                <w:szCs w:val="24"/>
              </w:rPr>
              <w:t>Duration</w:t>
            </w:r>
          </w:p>
        </w:tc>
      </w:tr>
      <w:tr w:rsidR="00C62EB8" w:rsidTr="00393145">
        <w:sdt>
          <w:sdtPr>
            <w:rPr>
              <w:rFonts w:ascii="Times New Roman" w:hAnsi="Times New Roman"/>
              <w:sz w:val="24"/>
              <w:szCs w:val="24"/>
            </w:rPr>
            <w:id w:val="1986282654"/>
            <w:placeholder>
              <w:docPart w:val="DefaultPlaceholder_1082065158"/>
            </w:placeholder>
            <w:text w:multiLine="1"/>
          </w:sdtPr>
          <w:sdtEndPr/>
          <w:sdtContent>
            <w:tc>
              <w:tcPr>
                <w:tcW w:w="5130" w:type="dxa"/>
              </w:tcPr>
              <w:p w:rsidR="00C62EB8" w:rsidRDefault="00530D94" w:rsidP="00530D94">
                <w:pPr>
                  <w:rPr>
                    <w:rFonts w:ascii="Times New Roman" w:hAnsi="Times New Roman" w:cs="Times New Roman"/>
                    <w:b/>
                    <w:sz w:val="24"/>
                    <w:szCs w:val="24"/>
                  </w:rPr>
                </w:pPr>
                <w:r w:rsidRPr="003E44C0">
                  <w:rPr>
                    <w:rFonts w:ascii="Times New Roman" w:hAnsi="Times New Roman"/>
                    <w:sz w:val="24"/>
                    <w:szCs w:val="24"/>
                  </w:rPr>
                  <w:t>Statistical Measures and Data Analysis: Students will build upon previous skills related to center and spread of a data distribution. Students will now compare two or more different data sets using the center spread of each, and interpret any differences in context.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Pr="00B121B1">
                  <w:rPr>
                    <w:rFonts w:ascii="Times New Roman" w:hAnsi="Times New Roman"/>
                    <w:sz w:val="24"/>
                    <w:szCs w:val="24"/>
                  </w:rPr>
                  <w:lastRenderedPageBreak/>
                  <w:t>Linear Equations:  Students will build upon previous skills where they learned to solve simple linear equations in one variable. Students will master and analyze solution process, using algebraic properties and inverse operations to justify solution steps. Students will become fluent in writing and interpreting linear equations in various problem situations.</w:t>
                </w:r>
                <w:r w:rsidRPr="00B121B1">
                  <w:rPr>
                    <w:rFonts w:ascii="Times New Roman" w:hAnsi="Times New Roman"/>
                    <w:sz w:val="24"/>
                    <w:szCs w:val="24"/>
                  </w:rPr>
                  <w:br/>
                </w:r>
                <w:r w:rsidRPr="00B121B1">
                  <w:rPr>
                    <w:rFonts w:ascii="Times New Roman" w:hAnsi="Times New Roman"/>
                    <w:sz w:val="24"/>
                    <w:szCs w:val="24"/>
                  </w:rPr>
                  <w:br/>
                  <w:t>Inequalities: Students will use scale and tools to model and solve problems. Working with units and the relationships between them will provide a foundation for the study of expressions, equations and functions in later chapters. As with equations, students will create and use inequalities to solve problems in contextual situations.</w:t>
                </w:r>
                <w:r w:rsidRPr="00B121B1">
                  <w:rPr>
                    <w:rFonts w:ascii="Times New Roman" w:hAnsi="Times New Roman"/>
                    <w:sz w:val="24"/>
                    <w:szCs w:val="24"/>
                  </w:rPr>
                  <w:br/>
                </w:r>
                <w:r w:rsidRPr="00B121B1">
                  <w:rPr>
                    <w:rFonts w:ascii="Times New Roman" w:hAnsi="Times New Roman"/>
                    <w:sz w:val="24"/>
                    <w:szCs w:val="24"/>
                  </w:rPr>
                  <w:br/>
                  <w:t>Functions: Students have previously defined and evaluated functions, and use them to model relationships. Students will now graph functions and interpret the graphs in terms of the quantities related by the function. Students will sketch graphs based on verbal descriptions of the relationship between quantities.</w:t>
                </w:r>
                <w:r w:rsidRPr="00B121B1">
                  <w:rPr>
                    <w:rFonts w:ascii="Times New Roman" w:hAnsi="Times New Roman"/>
                    <w:sz w:val="24"/>
                    <w:szCs w:val="24"/>
                  </w:rPr>
                  <w:br/>
                </w:r>
                <w:r w:rsidRPr="00B121B1">
                  <w:rPr>
                    <w:rFonts w:ascii="Times New Roman" w:hAnsi="Times New Roman"/>
                    <w:sz w:val="24"/>
                    <w:szCs w:val="24"/>
                  </w:rPr>
                  <w:br/>
                  <w:t>Linear Functions: Students will focus on the rates of change, or slopes, of linear functions. They will learn that a linear function has a constant rate of change. They will calculate slopes from graphs, tables and equations of linear functions.</w:t>
                </w:r>
                <w:r w:rsidRPr="00B121B1">
                  <w:rPr>
                    <w:rFonts w:ascii="Times New Roman" w:hAnsi="Times New Roman"/>
                    <w:sz w:val="24"/>
                    <w:szCs w:val="24"/>
                  </w:rPr>
                  <w:br/>
                </w:r>
                <w:r w:rsidRPr="00B121B1">
                  <w:rPr>
                    <w:rFonts w:ascii="Times New Roman" w:hAnsi="Times New Roman"/>
                    <w:sz w:val="24"/>
                    <w:szCs w:val="24"/>
                  </w:rPr>
                  <w:br/>
                </w:r>
                <w:r w:rsidRPr="00DC249A">
                  <w:rPr>
                    <w:rFonts w:ascii="Times New Roman" w:hAnsi="Times New Roman"/>
                    <w:sz w:val="24"/>
                    <w:szCs w:val="24"/>
                  </w:rPr>
                  <w:t>Exponents and Polynomials: Students have previously studied integer exponents and radicals. Students will now expand this concept to rational (fractional) exponents and connect rational exponents to radicals. Students will build on these skills later when they study exponential functions</w:t>
                </w:r>
                <w:r>
                  <w:rPr>
                    <w:rFonts w:ascii="Times New Roman" w:hAnsi="Times New Roman"/>
                    <w:sz w:val="24"/>
                    <w:szCs w:val="24"/>
                  </w:rPr>
                  <w:br/>
                </w:r>
                <w:r>
                  <w:rPr>
                    <w:rFonts w:ascii="Times New Roman" w:hAnsi="Times New Roman"/>
                    <w:sz w:val="24"/>
                    <w:szCs w:val="24"/>
                  </w:rPr>
                  <w:br/>
                </w:r>
                <w:r w:rsidRPr="00C86CDC">
                  <w:rPr>
                    <w:rFonts w:ascii="Times New Roman" w:hAnsi="Times New Roman"/>
                    <w:sz w:val="24"/>
                    <w:szCs w:val="24"/>
                  </w:rPr>
                  <w:t xml:space="preserve">Factoring Polynomials: Students will become </w:t>
                </w:r>
                <w:r>
                  <w:rPr>
                    <w:rFonts w:ascii="Times New Roman" w:hAnsi="Times New Roman"/>
                    <w:sz w:val="24"/>
                    <w:szCs w:val="24"/>
                  </w:rPr>
                  <w:br/>
                </w:r>
                <w:r w:rsidRPr="00C86CDC">
                  <w:rPr>
                    <w:rFonts w:ascii="Times New Roman" w:hAnsi="Times New Roman"/>
                    <w:sz w:val="24"/>
                    <w:szCs w:val="24"/>
                  </w:rPr>
                  <w:t>fluent in factoring procedures and foster conceptual understanding. Students will explore connections between factoring polynomials and factoring integers. Understanding what different forms of an expression reveal guides the process of problem solving.</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Pr="00B121B1">
                  <w:rPr>
                    <w:rFonts w:ascii="Times New Roman" w:hAnsi="Times New Roman"/>
                    <w:sz w:val="24"/>
                    <w:szCs w:val="24"/>
                  </w:rPr>
                  <w:lastRenderedPageBreak/>
                  <w:t xml:space="preserve">Systems of Equations and Inequalities: Students have previously learned that the relationships between two or more variables can be represented as an equation or inequality and as a graph. Students will learn how to use a graph to solve systems of equations. </w:t>
                </w:r>
                <w:r w:rsidRPr="00B121B1">
                  <w:rPr>
                    <w:rFonts w:ascii="Times New Roman" w:hAnsi="Times New Roman"/>
                    <w:sz w:val="24"/>
                    <w:szCs w:val="24"/>
                  </w:rPr>
                  <w:br/>
                </w:r>
                <w:r w:rsidRPr="00B121B1">
                  <w:rPr>
                    <w:rFonts w:ascii="Times New Roman" w:hAnsi="Times New Roman"/>
                    <w:sz w:val="24"/>
                    <w:szCs w:val="24"/>
                  </w:rPr>
                  <w:br/>
                  <w:t xml:space="preserve">Quadratic Functions and Equations: </w:t>
                </w:r>
                <w:r>
                  <w:rPr>
                    <w:rFonts w:ascii="Times New Roman" w:hAnsi="Times New Roman"/>
                    <w:sz w:val="24"/>
                    <w:szCs w:val="24"/>
                  </w:rPr>
                  <w:t xml:space="preserve">Students will learn the characteristics of quadratic functions with an emphasis on the parabolic shape of their graphs. They will apply this knowledge in real- world situations involving projectile motion. </w:t>
                </w:r>
                <w:r w:rsidRPr="00B121B1">
                  <w:rPr>
                    <w:rFonts w:ascii="Times New Roman" w:hAnsi="Times New Roman"/>
                    <w:sz w:val="24"/>
                    <w:szCs w:val="24"/>
                  </w:rPr>
                  <w:br/>
                </w:r>
                <w:r w:rsidRPr="00B121B1">
                  <w:rPr>
                    <w:rFonts w:ascii="Times New Roman" w:hAnsi="Times New Roman"/>
                    <w:sz w:val="24"/>
                    <w:szCs w:val="24"/>
                  </w:rPr>
                  <w:br/>
                  <w:t>Exponential Equations</w:t>
                </w:r>
                <w:r>
                  <w:rPr>
                    <w:rFonts w:ascii="Times New Roman" w:hAnsi="Times New Roman"/>
                    <w:sz w:val="24"/>
                    <w:szCs w:val="24"/>
                  </w:rPr>
                  <w:t xml:space="preserve"> and Functions</w:t>
                </w:r>
                <w:r w:rsidRPr="00B121B1">
                  <w:rPr>
                    <w:rFonts w:ascii="Times New Roman" w:hAnsi="Times New Roman"/>
                    <w:sz w:val="24"/>
                    <w:szCs w:val="24"/>
                  </w:rPr>
                  <w:t>:</w:t>
                </w:r>
                <w:r>
                  <w:rPr>
                    <w:rFonts w:ascii="Times New Roman" w:hAnsi="Times New Roman"/>
                    <w:sz w:val="24"/>
                    <w:szCs w:val="24"/>
                  </w:rPr>
                  <w:t xml:space="preserve"> Students will compare and contrast with linear functions, distinguishing between additive and multiplicative change. When given a contextual situation, students will use their previously acquired knowledge of linear and exponential functions to determine whether the situation in question has a linear pattern of change or an exponential pattern of change.</w:t>
                </w:r>
                <w:r w:rsidRPr="00B121B1">
                  <w:rPr>
                    <w:rFonts w:ascii="Times New Roman" w:hAnsi="Times New Roman"/>
                    <w:sz w:val="24"/>
                    <w:szCs w:val="24"/>
                  </w:rPr>
                  <w:br/>
                </w:r>
                <w:r w:rsidRPr="00B121B1">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sdtContent>
        </w:sdt>
        <w:sdt>
          <w:sdtPr>
            <w:rPr>
              <w:rFonts w:ascii="Times New Roman" w:hAnsi="Times New Roman" w:cs="Times New Roman"/>
              <w:sz w:val="24"/>
              <w:szCs w:val="24"/>
            </w:rPr>
            <w:id w:val="128675138"/>
            <w:placeholder>
              <w:docPart w:val="DefaultPlaceholder_1082065158"/>
            </w:placeholder>
            <w:text w:multiLine="1"/>
          </w:sdtPr>
          <w:sdtEndPr/>
          <w:sdtContent>
            <w:tc>
              <w:tcPr>
                <w:tcW w:w="5508" w:type="dxa"/>
              </w:tcPr>
              <w:p w:rsidR="00C62EB8" w:rsidRDefault="00E41CBC" w:rsidP="00CF74AD">
                <w:pPr>
                  <w:rPr>
                    <w:rFonts w:ascii="Times New Roman" w:hAnsi="Times New Roman" w:cs="Times New Roman"/>
                    <w:b/>
                    <w:sz w:val="24"/>
                    <w:szCs w:val="24"/>
                  </w:rPr>
                </w:pPr>
                <w:r w:rsidRPr="00E41CBC">
                  <w:rPr>
                    <w:rFonts w:ascii="Times New Roman" w:hAnsi="Times New Roman" w:cs="Times New Roman"/>
                    <w:sz w:val="24"/>
                    <w:szCs w:val="24"/>
                  </w:rPr>
                  <w:t>Approximately</w:t>
                </w:r>
                <w:r w:rsidR="007C5AC8">
                  <w:rPr>
                    <w:rFonts w:ascii="Times New Roman" w:hAnsi="Times New Roman" w:cs="Times New Roman"/>
                    <w:sz w:val="24"/>
                    <w:szCs w:val="24"/>
                  </w:rPr>
                  <w:t xml:space="preserve"> 3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br/>
                </w:r>
                <w:r w:rsidRPr="00E41CBC">
                  <w:rPr>
                    <w:rFonts w:ascii="Times New Roman" w:hAnsi="Times New Roman" w:cs="Times New Roman"/>
                    <w:sz w:val="24"/>
                    <w:szCs w:val="24"/>
                  </w:rPr>
                  <w:lastRenderedPageBreak/>
                  <w:t xml:space="preserve">Approximately </w:t>
                </w:r>
                <w:r w:rsidR="00530D94">
                  <w:rPr>
                    <w:rFonts w:ascii="Times New Roman" w:hAnsi="Times New Roman" w:cs="Times New Roman"/>
                    <w:sz w:val="24"/>
                    <w:szCs w:val="24"/>
                  </w:rPr>
                  <w:t>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3E7055">
                  <w:rPr>
                    <w:rFonts w:ascii="Times New Roman" w:hAnsi="Times New Roman" w:cs="Times New Roman"/>
                    <w:sz w:val="24"/>
                    <w:szCs w:val="24"/>
                  </w:rPr>
                  <w:br/>
                </w:r>
                <w:r w:rsidR="003E7055">
                  <w:rPr>
                    <w:rFonts w:ascii="Times New Roman" w:hAnsi="Times New Roman" w:cs="Times New Roman"/>
                    <w:sz w:val="24"/>
                    <w:szCs w:val="24"/>
                  </w:rPr>
                  <w:br/>
                </w:r>
                <w:r w:rsidR="003E7055">
                  <w:rPr>
                    <w:rFonts w:ascii="Times New Roman" w:hAnsi="Times New Roman" w:cs="Times New Roman"/>
                    <w:sz w:val="24"/>
                    <w:szCs w:val="24"/>
                  </w:rPr>
                  <w:br/>
                </w:r>
                <w:r w:rsidR="007C5AC8">
                  <w:rPr>
                    <w:rFonts w:ascii="Times New Roman" w:hAnsi="Times New Roman" w:cs="Times New Roman"/>
                    <w:sz w:val="24"/>
                    <w:szCs w:val="24"/>
                  </w:rPr>
                  <w:br/>
                </w:r>
                <w:r w:rsidR="00CF74AD">
                  <w:rPr>
                    <w:rFonts w:ascii="Times New Roman" w:hAnsi="Times New Roman" w:cs="Times New Roman"/>
                    <w:sz w:val="24"/>
                    <w:szCs w:val="24"/>
                  </w:rPr>
                  <w:br/>
                </w:r>
                <w:r w:rsidR="007C5AC8">
                  <w:rPr>
                    <w:rFonts w:ascii="Times New Roman" w:hAnsi="Times New Roman" w:cs="Times New Roman"/>
                    <w:sz w:val="24"/>
                    <w:szCs w:val="24"/>
                  </w:rPr>
                  <w:br/>
                </w:r>
                <w:r w:rsidR="00402931">
                  <w:rPr>
                    <w:rFonts w:ascii="Times New Roman" w:hAnsi="Times New Roman" w:cs="Times New Roman"/>
                    <w:sz w:val="24"/>
                    <w:szCs w:val="24"/>
                  </w:rPr>
                  <w:t>Approximately 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 xml:space="preserve">4 </w:t>
                </w:r>
                <w:r w:rsidRPr="00E41CBC">
                  <w:rPr>
                    <w:rFonts w:ascii="Times New Roman" w:hAnsi="Times New Roman" w:cs="Times New Roman"/>
                    <w:sz w:val="24"/>
                    <w:szCs w:val="24"/>
                  </w:rPr>
                  <w:t>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530D94">
                  <w:rPr>
                    <w:rFonts w:ascii="Times New Roman" w:hAnsi="Times New Roman" w:cs="Times New Roman"/>
                    <w:sz w:val="24"/>
                    <w:szCs w:val="24"/>
                  </w:rPr>
                  <w:br/>
                </w:r>
                <w:r w:rsidR="00530D94">
                  <w:rPr>
                    <w:rFonts w:ascii="Times New Roman" w:hAnsi="Times New Roman" w:cs="Times New Roman"/>
                    <w:sz w:val="24"/>
                    <w:szCs w:val="24"/>
                  </w:rPr>
                  <w:br/>
                </w:r>
                <w:r w:rsidR="006E6AD9">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F92740">
                  <w:rPr>
                    <w:rFonts w:ascii="Times New Roman" w:hAnsi="Times New Roman" w:cs="Times New Roman"/>
                    <w:sz w:val="24"/>
                    <w:szCs w:val="24"/>
                  </w:rPr>
                  <w:br/>
                </w:r>
                <w:r w:rsidR="00F000B9">
                  <w:rPr>
                    <w:rFonts w:ascii="Times New Roman" w:hAnsi="Times New Roman" w:cs="Times New Roman"/>
                    <w:sz w:val="24"/>
                    <w:szCs w:val="24"/>
                  </w:rPr>
                  <w:t xml:space="preserve">Approximately </w:t>
                </w:r>
                <w:r w:rsidR="000E5BBD">
                  <w:rPr>
                    <w:rFonts w:ascii="Times New Roman" w:hAnsi="Times New Roman" w:cs="Times New Roman"/>
                    <w:sz w:val="24"/>
                    <w:szCs w:val="24"/>
                  </w:rPr>
                  <w:t>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B121B1">
                  <w:rPr>
                    <w:rFonts w:ascii="Times New Roman" w:hAnsi="Times New Roman" w:cs="Times New Roman"/>
                    <w:sz w:val="24"/>
                    <w:szCs w:val="24"/>
                  </w:rPr>
                  <w:br/>
                </w:r>
                <w:r w:rsidR="000E5BBD">
                  <w:rPr>
                    <w:rFonts w:ascii="Times New Roman" w:hAnsi="Times New Roman" w:cs="Times New Roman"/>
                    <w:sz w:val="24"/>
                    <w:szCs w:val="24"/>
                  </w:rPr>
                  <w:t>Approximately 3 weeks</w:t>
                </w:r>
                <w:r w:rsidR="000E5BBD">
                  <w:rPr>
                    <w:rFonts w:ascii="Times New Roman" w:hAnsi="Times New Roman" w:cs="Times New Roman"/>
                    <w:sz w:val="24"/>
                    <w:szCs w:val="24"/>
                  </w:rPr>
                  <w:br/>
                </w:r>
                <w:r w:rsidR="000E5BBD">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530D94">
                  <w:rPr>
                    <w:rFonts w:ascii="Times New Roman" w:hAnsi="Times New Roman" w:cs="Times New Roman"/>
                    <w:sz w:val="24"/>
                    <w:szCs w:val="24"/>
                  </w:rPr>
                  <w:br/>
                </w:r>
                <w:r w:rsidR="00530D94">
                  <w:rPr>
                    <w:rFonts w:ascii="Times New Roman" w:hAnsi="Times New Roman" w:cs="Times New Roman"/>
                    <w:sz w:val="24"/>
                    <w:szCs w:val="24"/>
                  </w:rPr>
                  <w:br/>
                </w:r>
                <w:r w:rsidR="00530D94">
                  <w:rPr>
                    <w:rFonts w:ascii="Times New Roman" w:hAnsi="Times New Roman" w:cs="Times New Roman"/>
                    <w:sz w:val="24"/>
                    <w:szCs w:val="24"/>
                  </w:rPr>
                  <w:br/>
                </w:r>
                <w:r w:rsidR="00B121B1">
                  <w:rPr>
                    <w:rFonts w:ascii="Times New Roman" w:hAnsi="Times New Roman" w:cs="Times New Roman"/>
                    <w:sz w:val="24"/>
                    <w:szCs w:val="24"/>
                  </w:rPr>
                  <w:br/>
                </w:r>
                <w:r w:rsidR="00E76F08">
                  <w:rPr>
                    <w:rFonts w:ascii="Times New Roman" w:hAnsi="Times New Roman" w:cs="Times New Roman"/>
                    <w:sz w:val="24"/>
                    <w:szCs w:val="24"/>
                  </w:rPr>
                  <w:br/>
                </w:r>
                <w:r w:rsidR="00F000B9">
                  <w:rPr>
                    <w:rFonts w:ascii="Times New Roman" w:hAnsi="Times New Roman" w:cs="Times New Roman"/>
                    <w:sz w:val="24"/>
                    <w:szCs w:val="24"/>
                  </w:rPr>
                  <w:lastRenderedPageBreak/>
                  <w:t>A</w:t>
                </w:r>
                <w:r w:rsidRPr="00E41CBC">
                  <w:rPr>
                    <w:rFonts w:ascii="Times New Roman" w:hAnsi="Times New Roman" w:cs="Times New Roman"/>
                    <w:sz w:val="24"/>
                    <w:szCs w:val="24"/>
                  </w:rPr>
                  <w:t xml:space="preserve">pproximately </w:t>
                </w:r>
                <w:r w:rsidR="00530D94">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E76F08">
                  <w:rPr>
                    <w:rFonts w:ascii="Times New Roman" w:hAnsi="Times New Roman" w:cs="Times New Roman"/>
                    <w:sz w:val="24"/>
                    <w:szCs w:val="24"/>
                  </w:rPr>
                  <w:br/>
                </w:r>
                <w:r w:rsidR="00E76F08">
                  <w:rPr>
                    <w:rFonts w:ascii="Times New Roman" w:hAnsi="Times New Roman" w:cs="Times New Roman"/>
                    <w:sz w:val="24"/>
                    <w:szCs w:val="24"/>
                  </w:rPr>
                  <w:br/>
                </w:r>
                <w:r w:rsidR="00E76F08">
                  <w:rPr>
                    <w:rFonts w:ascii="Times New Roman" w:hAnsi="Times New Roman" w:cs="Times New Roman"/>
                    <w:sz w:val="24"/>
                    <w:szCs w:val="24"/>
                  </w:rPr>
                  <w:br/>
                </w:r>
                <w:r w:rsidR="00530D94">
                  <w:rPr>
                    <w:rFonts w:ascii="Times New Roman" w:hAnsi="Times New Roman" w:cs="Times New Roman"/>
                    <w:sz w:val="24"/>
                    <w:szCs w:val="24"/>
                  </w:rPr>
                  <w:br/>
                </w:r>
                <w:r w:rsidR="00E76F08">
                  <w:rPr>
                    <w:rFonts w:ascii="Times New Roman" w:hAnsi="Times New Roman" w:cs="Times New Roman"/>
                    <w:sz w:val="24"/>
                    <w:szCs w:val="24"/>
                  </w:rPr>
                  <w:br/>
                </w:r>
                <w:r w:rsidR="00F000B9">
                  <w:rPr>
                    <w:rFonts w:ascii="Times New Roman" w:hAnsi="Times New Roman" w:cs="Times New Roman"/>
                    <w:sz w:val="24"/>
                    <w:szCs w:val="24"/>
                  </w:rPr>
                  <w:t xml:space="preserve">Approximately </w:t>
                </w:r>
                <w:r w:rsidR="00530D94">
                  <w:rPr>
                    <w:rFonts w:ascii="Times New Roman" w:hAnsi="Times New Roman" w:cs="Times New Roman"/>
                    <w:sz w:val="24"/>
                    <w:szCs w:val="24"/>
                  </w:rPr>
                  <w:t>5</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F000B9">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p>
            </w:tc>
          </w:sdtContent>
        </w:sdt>
      </w:tr>
    </w:tbl>
    <w:p w:rsidR="00C62EB8" w:rsidRDefault="00C62EB8" w:rsidP="00C62EB8">
      <w:pPr>
        <w:spacing w:after="0"/>
        <w:rPr>
          <w:rFonts w:ascii="Times New Roman" w:hAnsi="Times New Roman" w:cs="Times New Roman"/>
          <w:b/>
          <w:sz w:val="24"/>
          <w:szCs w:val="24"/>
        </w:rPr>
      </w:pPr>
    </w:p>
    <w:p w:rsidR="006002E7" w:rsidRDefault="00762E89" w:rsidP="006002E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Methods of Assessment</w:t>
      </w:r>
    </w:p>
    <w:sdt>
      <w:sdtPr>
        <w:rPr>
          <w:rFonts w:ascii="Times New Roman" w:hAnsi="Times New Roman" w:cs="Times New Roman"/>
          <w:sz w:val="24"/>
          <w:szCs w:val="24"/>
          <w:lang w:val="en-GB"/>
        </w:rPr>
        <w:id w:val="-1319261797"/>
        <w:placeholder>
          <w:docPart w:val="DefaultPlaceholder_1082065158"/>
        </w:placeholder>
        <w:text w:multiLine="1"/>
      </w:sdtPr>
      <w:sdtEndPr/>
      <w:sdtContent>
        <w:p w:rsidR="00393145" w:rsidRPr="007855F1" w:rsidRDefault="008A3453" w:rsidP="008A3453">
          <w:pPr>
            <w:spacing w:after="0"/>
            <w:rPr>
              <w:rFonts w:ascii="Times New Roman" w:hAnsi="Times New Roman" w:cs="Times New Roman"/>
              <w:i/>
              <w:color w:val="4F81BD" w:themeColor="accent1"/>
              <w:sz w:val="24"/>
              <w:szCs w:val="24"/>
            </w:rPr>
          </w:pPr>
          <w:r w:rsidRPr="008A3453">
            <w:rPr>
              <w:rFonts w:ascii="Times New Roman" w:hAnsi="Times New Roman" w:cs="Times New Roman"/>
              <w:sz w:val="24"/>
              <w:szCs w:val="24"/>
              <w:lang w:val="en-GB"/>
            </w:rPr>
            <w:t>Assessment tasks in this class will include formative and summative assessments.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Formative assessments will include but not be limited to: observation, checks for understanding, daily practice lessons, quizzes, and investigations.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Summative assessments will include but not be limited to:  selected response exams, op</w:t>
          </w:r>
          <w:r w:rsidR="00194317">
            <w:rPr>
              <w:rFonts w:ascii="Times New Roman" w:hAnsi="Times New Roman" w:cs="Times New Roman"/>
              <w:sz w:val="24"/>
              <w:szCs w:val="24"/>
              <w:lang w:val="en-GB"/>
            </w:rPr>
            <w:t>en</w:t>
          </w:r>
          <w:r w:rsidRPr="008A3453">
            <w:rPr>
              <w:rFonts w:ascii="Times New Roman" w:hAnsi="Times New Roman" w:cs="Times New Roman"/>
              <w:sz w:val="24"/>
              <w:szCs w:val="24"/>
              <w:lang w:val="en-GB"/>
            </w:rPr>
            <w:t xml:space="preserve">-ended tasks, performance tasks, projects, investigations, and written works.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For each scored assessment given, students will receive a task oriented rubric that will be used to determine the students’ level of understanding and/or achievement based on the MYP Criteria which follows.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Assessment for mathematics courses in all years programme is criterion-related, based on four equally </w:t>
          </w:r>
          <w:r>
            <w:rPr>
              <w:rFonts w:ascii="Times New Roman" w:hAnsi="Times New Roman" w:cs="Times New Roman"/>
              <w:sz w:val="24"/>
              <w:szCs w:val="24"/>
              <w:lang w:val="en-GB"/>
            </w:rPr>
            <w:br/>
          </w:r>
          <w:r w:rsidRPr="008A3453">
            <w:rPr>
              <w:rFonts w:ascii="Times New Roman" w:hAnsi="Times New Roman" w:cs="Times New Roman"/>
              <w:sz w:val="24"/>
              <w:szCs w:val="24"/>
              <w:lang w:val="en-GB"/>
            </w:rPr>
            <w:t>weighted assessment criteria</w:t>
          </w:r>
          <w:r>
            <w:rPr>
              <w:rFonts w:ascii="Times New Roman" w:hAnsi="Times New Roman" w:cs="Times New Roman"/>
              <w:sz w:val="24"/>
              <w:szCs w:val="24"/>
              <w:lang w:val="en-GB"/>
            </w:rPr>
            <w:t xml:space="preserve"> that match the course objectives</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br/>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A</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Knowing and understanding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B</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Investigating patterns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C</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Communicating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D</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Applying mathematics in real-life contexts </w:t>
          </w:r>
          <w:r>
            <w:rPr>
              <w:rFonts w:ascii="Times New Roman" w:hAnsi="Times New Roman" w:cs="Times New Roman"/>
              <w:sz w:val="24"/>
              <w:szCs w:val="24"/>
              <w:lang w:val="en-GB"/>
            </w:rPr>
            <w:br/>
          </w:r>
          <w:r>
            <w:rPr>
              <w:rFonts w:ascii="Times New Roman" w:hAnsi="Times New Roman" w:cs="Times New Roman"/>
              <w:sz w:val="24"/>
              <w:szCs w:val="24"/>
              <w:lang w:val="en-GB"/>
            </w:rPr>
            <w:lastRenderedPageBreak/>
            <w:br/>
            <w:t>Each of these criterion will be assessed at least twice over the course of the school year.</w:t>
          </w:r>
          <w:r w:rsidRPr="008A3453">
            <w:rPr>
              <w:rFonts w:ascii="Times New Roman" w:hAnsi="Times New Roman" w:cs="Times New Roman"/>
              <w:sz w:val="24"/>
              <w:szCs w:val="24"/>
              <w:lang w:val="en-GB"/>
            </w:rPr>
            <w:br/>
            <w:t xml:space="preserve">  </w:t>
          </w:r>
        </w:p>
      </w:sdtContent>
    </w:sdt>
    <w:p w:rsidR="00393145" w:rsidRDefault="00393145" w:rsidP="00393145">
      <w:pPr>
        <w:spacing w:after="0"/>
        <w:rPr>
          <w:rFonts w:ascii="Times New Roman" w:hAnsi="Times New Roman" w:cs="Times New Roman"/>
          <w:b/>
          <w:sz w:val="24"/>
          <w:szCs w:val="24"/>
        </w:rPr>
      </w:pPr>
    </w:p>
    <w:p w:rsidR="00393145" w:rsidRDefault="00762E89" w:rsidP="003931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Texts and Resources</w:t>
      </w:r>
    </w:p>
    <w:sdt>
      <w:sdtPr>
        <w:rPr>
          <w:rFonts w:ascii="Times New Roman" w:hAnsi="Times New Roman" w:cs="Times New Roman"/>
          <w:sz w:val="24"/>
          <w:szCs w:val="24"/>
        </w:rPr>
        <w:id w:val="-367682286"/>
        <w:placeholder>
          <w:docPart w:val="DefaultPlaceholder_1082065158"/>
        </w:placeholder>
        <w:text w:multiLine="1"/>
      </w:sdtPr>
      <w:sdtEndPr/>
      <w:sdtContent>
        <w:p w:rsidR="00393145" w:rsidRDefault="00594AE9" w:rsidP="00594AE9">
          <w:pPr>
            <w:spacing w:after="0"/>
            <w:rPr>
              <w:rFonts w:ascii="Times New Roman" w:hAnsi="Times New Roman" w:cs="Times New Roman"/>
              <w:b/>
              <w:sz w:val="24"/>
              <w:szCs w:val="24"/>
            </w:rPr>
          </w:pPr>
          <w:r>
            <w:rPr>
              <w:rFonts w:ascii="Times New Roman" w:hAnsi="Times New Roman" w:cs="Times New Roman"/>
              <w:sz w:val="24"/>
              <w:szCs w:val="24"/>
            </w:rPr>
            <w:t>Exp</w:t>
          </w:r>
          <w:r w:rsidR="00DE6E24">
            <w:rPr>
              <w:rFonts w:ascii="Times New Roman" w:hAnsi="Times New Roman" w:cs="Times New Roman"/>
              <w:sz w:val="24"/>
              <w:szCs w:val="24"/>
            </w:rPr>
            <w:t>l</w:t>
          </w:r>
          <w:r>
            <w:rPr>
              <w:rFonts w:ascii="Times New Roman" w:hAnsi="Times New Roman" w:cs="Times New Roman"/>
              <w:sz w:val="24"/>
              <w:szCs w:val="24"/>
            </w:rPr>
            <w:t xml:space="preserve">orations in Core Math for Common Core Algebra </w:t>
          </w:r>
          <w:r w:rsidR="00DE6E24">
            <w:rPr>
              <w:rFonts w:ascii="Times New Roman" w:hAnsi="Times New Roman" w:cs="Times New Roman"/>
              <w:sz w:val="24"/>
              <w:szCs w:val="24"/>
            </w:rPr>
            <w:t>1</w:t>
          </w:r>
          <w:r>
            <w:rPr>
              <w:rFonts w:ascii="Times New Roman" w:hAnsi="Times New Roman" w:cs="Times New Roman"/>
              <w:sz w:val="24"/>
              <w:szCs w:val="24"/>
            </w:rPr>
            <w:t>, Holt McDougal</w:t>
          </w:r>
          <w:r w:rsidR="008A3453">
            <w:rPr>
              <w:rFonts w:ascii="Times New Roman" w:hAnsi="Times New Roman" w:cs="Times New Roman"/>
              <w:sz w:val="24"/>
              <w:szCs w:val="24"/>
            </w:rPr>
            <w:br/>
          </w:r>
          <w:r>
            <w:rPr>
              <w:rFonts w:ascii="Times New Roman" w:hAnsi="Times New Roman" w:cs="Times New Roman"/>
              <w:sz w:val="24"/>
              <w:szCs w:val="24"/>
            </w:rPr>
            <w:t>Addition</w:t>
          </w:r>
          <w:r w:rsidR="008A3453" w:rsidRPr="008A3453">
            <w:rPr>
              <w:rFonts w:ascii="Times New Roman" w:hAnsi="Times New Roman" w:cs="Times New Roman"/>
              <w:sz w:val="24"/>
              <w:szCs w:val="24"/>
            </w:rPr>
            <w:t>al Supplementary Resources as deemed appropriate</w:t>
          </w:r>
        </w:p>
      </w:sdtContent>
    </w:sdt>
    <w:p w:rsidR="00393145" w:rsidRDefault="00393145" w:rsidP="00393145">
      <w:pPr>
        <w:spacing w:after="0"/>
        <w:ind w:firstLine="360"/>
        <w:rPr>
          <w:rFonts w:ascii="Times New Roman" w:hAnsi="Times New Roman" w:cs="Times New Roman"/>
          <w:b/>
          <w:sz w:val="24"/>
          <w:szCs w:val="24"/>
        </w:rPr>
      </w:pPr>
    </w:p>
    <w:p w:rsidR="00393145" w:rsidRDefault="008D46C8" w:rsidP="003931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Other Course </w:t>
      </w:r>
      <w:r w:rsidR="00393145">
        <w:rPr>
          <w:rFonts w:ascii="Times New Roman" w:hAnsi="Times New Roman" w:cs="Times New Roman"/>
          <w:b/>
          <w:sz w:val="24"/>
          <w:szCs w:val="24"/>
        </w:rPr>
        <w:t xml:space="preserve"> Components</w:t>
      </w:r>
    </w:p>
    <w:sdt>
      <w:sdtPr>
        <w:rPr>
          <w:rFonts w:ascii="Times New Roman" w:hAnsi="Times New Roman" w:cs="Times New Roman"/>
          <w:sz w:val="24"/>
          <w:szCs w:val="24"/>
        </w:rPr>
        <w:id w:val="-264148408"/>
        <w:placeholder>
          <w:docPart w:val="DefaultPlaceholder_1082065158"/>
        </w:placeholder>
        <w:text w:multiLine="1"/>
      </w:sdtPr>
      <w:sdtEndPr/>
      <w:sdtContent>
        <w:p w:rsidR="00393145" w:rsidRPr="007855F1" w:rsidRDefault="005427B7" w:rsidP="00393145">
          <w:pPr>
            <w:spacing w:after="0"/>
            <w:ind w:left="360"/>
            <w:rPr>
              <w:rFonts w:ascii="Times New Roman" w:hAnsi="Times New Roman" w:cs="Times New Roman"/>
              <w:i/>
              <w:color w:val="4F81BD" w:themeColor="accent1"/>
              <w:sz w:val="24"/>
              <w:szCs w:val="24"/>
            </w:rPr>
          </w:pPr>
          <w:r w:rsidRPr="005427B7">
            <w:rPr>
              <w:rFonts w:ascii="Times New Roman" w:hAnsi="Times New Roman" w:cs="Times New Roman"/>
              <w:sz w:val="24"/>
              <w:szCs w:val="24"/>
            </w:rPr>
            <w:t>Grading Scale and Policies</w:t>
          </w:r>
          <w:r>
            <w:rPr>
              <w:rFonts w:ascii="Times New Roman" w:hAnsi="Times New Roman" w:cs="Times New Roman"/>
              <w:sz w:val="24"/>
              <w:szCs w:val="24"/>
            </w:rPr>
            <w:br/>
          </w:r>
          <w:r w:rsidRPr="005427B7">
            <w:rPr>
              <w:rFonts w:ascii="Times New Roman" w:hAnsi="Times New Roman" w:cs="Times New Roman"/>
              <w:sz w:val="24"/>
              <w:szCs w:val="24"/>
            </w:rPr>
            <w:t xml:space="preserve">90-100% = </w:t>
          </w:r>
          <w:proofErr w:type="gramStart"/>
          <w:r w:rsidRPr="005427B7">
            <w:rPr>
              <w:rFonts w:ascii="Times New Roman" w:hAnsi="Times New Roman" w:cs="Times New Roman"/>
              <w:sz w:val="24"/>
              <w:szCs w:val="24"/>
            </w:rPr>
            <w:t>A</w:t>
          </w:r>
          <w:proofErr w:type="gramEnd"/>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80-89% = B</w:t>
          </w:r>
          <w:r w:rsidRPr="005427B7">
            <w:rPr>
              <w:rFonts w:ascii="Times New Roman" w:hAnsi="Times New Roman" w:cs="Times New Roman"/>
              <w:sz w:val="24"/>
              <w:szCs w:val="24"/>
            </w:rPr>
            <w:tab/>
          </w:r>
          <w:r w:rsidRPr="005427B7">
            <w:rPr>
              <w:rFonts w:ascii="Times New Roman" w:hAnsi="Times New Roman" w:cs="Times New Roman"/>
              <w:sz w:val="24"/>
              <w:szCs w:val="24"/>
            </w:rPr>
            <w:tab/>
          </w:r>
          <w:r>
            <w:rPr>
              <w:rFonts w:ascii="Times New Roman" w:hAnsi="Times New Roman" w:cs="Times New Roman"/>
              <w:sz w:val="24"/>
              <w:szCs w:val="24"/>
            </w:rPr>
            <w:br/>
          </w:r>
          <w:r w:rsidRPr="005427B7">
            <w:rPr>
              <w:rFonts w:ascii="Times New Roman" w:hAnsi="Times New Roman" w:cs="Times New Roman"/>
              <w:sz w:val="24"/>
              <w:szCs w:val="24"/>
            </w:rPr>
            <w:t>70-79% = C</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60-69% = D</w:t>
          </w:r>
          <w:r w:rsidRPr="005427B7">
            <w:rPr>
              <w:rFonts w:ascii="Times New Roman" w:hAnsi="Times New Roman" w:cs="Times New Roman"/>
              <w:sz w:val="24"/>
              <w:szCs w:val="24"/>
            </w:rPr>
            <w:tab/>
            <w:t xml:space="preserve">           </w:t>
          </w:r>
          <w:r>
            <w:rPr>
              <w:rFonts w:ascii="Times New Roman" w:hAnsi="Times New Roman" w:cs="Times New Roman"/>
              <w:sz w:val="24"/>
              <w:szCs w:val="24"/>
            </w:rPr>
            <w:br/>
          </w:r>
          <w:r w:rsidRPr="005427B7">
            <w:rPr>
              <w:rFonts w:ascii="Times New Roman" w:hAnsi="Times New Roman" w:cs="Times New Roman"/>
              <w:sz w:val="24"/>
              <w:szCs w:val="24"/>
            </w:rPr>
            <w:t>Below 60% = F</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Student’s grades will be weighted as follows: </w:t>
          </w:r>
          <w:r>
            <w:rPr>
              <w:rFonts w:ascii="Times New Roman" w:hAnsi="Times New Roman" w:cs="Times New Roman"/>
              <w:sz w:val="24"/>
              <w:szCs w:val="24"/>
            </w:rPr>
            <w:br/>
          </w:r>
          <w:r>
            <w:rPr>
              <w:rFonts w:ascii="Times New Roman" w:hAnsi="Times New Roman" w:cs="Times New Roman"/>
              <w:sz w:val="24"/>
              <w:szCs w:val="24"/>
            </w:rPr>
            <w:br/>
          </w:r>
          <w:r w:rsidR="00FE7DD4">
            <w:rPr>
              <w:rFonts w:ascii="Times New Roman" w:hAnsi="Times New Roman" w:cs="Times New Roman"/>
              <w:sz w:val="24"/>
              <w:szCs w:val="24"/>
            </w:rPr>
            <w:t>Summative Tasks = 6</w:t>
          </w:r>
          <w:r w:rsidRPr="005427B7">
            <w:rPr>
              <w:rFonts w:ascii="Times New Roman" w:hAnsi="Times New Roman" w:cs="Times New Roman"/>
              <w:sz w:val="24"/>
              <w:szCs w:val="24"/>
            </w:rPr>
            <w:t xml:space="preserve">0% </w:t>
          </w:r>
          <w:r>
            <w:rPr>
              <w:rFonts w:ascii="Times New Roman" w:hAnsi="Times New Roman" w:cs="Times New Roman"/>
              <w:sz w:val="24"/>
              <w:szCs w:val="24"/>
            </w:rPr>
            <w:br/>
          </w:r>
          <w:r w:rsidR="00FE7DD4">
            <w:rPr>
              <w:rFonts w:ascii="Times New Roman" w:hAnsi="Times New Roman" w:cs="Times New Roman"/>
              <w:sz w:val="24"/>
              <w:szCs w:val="24"/>
            </w:rPr>
            <w:t>Formative Tasks = 4</w:t>
          </w:r>
          <w:r w:rsidRPr="005427B7">
            <w:rPr>
              <w:rFonts w:ascii="Times New Roman" w:hAnsi="Times New Roman" w:cs="Times New Roman"/>
              <w:sz w:val="24"/>
              <w:szCs w:val="24"/>
            </w:rPr>
            <w:t>0%</w:t>
          </w:r>
          <w:r w:rsidR="00FE7DD4">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This is an interactive course.  Class discussions and student presentations will enable us to explore various methods in problem solving and the reasons they work.  Whole group instruction as well as small group investigation will be used regularly with the expectation that all students will participate equally.</w:t>
          </w:r>
          <w:r>
            <w:rPr>
              <w:rFonts w:ascii="Times New Roman" w:hAnsi="Times New Roman" w:cs="Times New Roman"/>
              <w:sz w:val="24"/>
              <w:szCs w:val="24"/>
            </w:rPr>
            <w:br/>
          </w:r>
          <w:r>
            <w:rPr>
              <w:rFonts w:ascii="Times New Roman" w:hAnsi="Times New Roman" w:cs="Times New Roman"/>
              <w:sz w:val="24"/>
              <w:szCs w:val="24"/>
            </w:rPr>
            <w:br/>
            <w:t xml:space="preserve">Academic Honesty is expected of all students.  For additional information on Academic Honesty, please refer to the Academic Honesty Policy.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CHEATING OF ANY KIND WILL NOT BE TOLERATED AND WILL RESULT IN A GRADE OF ZERO AND LOSS OF CHANCE TO RE-TEST/SUBMIT.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ATTENDANCE AND TARDIES</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Attendance is required.  There is a direct correlation between high student achievement and good attendance.</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Absences:  Please refer to the East High School Handbook for school policy regarding absences from school.  Extended absences will be reviewed on an individual basis.  In the case of an excused absence on a test day, the student must take the missing test the day of return to school.  Make-up work will only be allowed for excused absences.</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 xml:space="preserve">Tardies:  Students are expected to be in their seat when the tardy bell rings.  In the event that they are late in excess of 5 times during a </w:t>
          </w:r>
          <w:r w:rsidR="00C9206D">
            <w:rPr>
              <w:rFonts w:ascii="Times New Roman" w:hAnsi="Times New Roman" w:cs="Times New Roman"/>
              <w:sz w:val="24"/>
              <w:szCs w:val="24"/>
            </w:rPr>
            <w:t>quarter</w:t>
          </w:r>
          <w:r w:rsidRPr="005427B7">
            <w:rPr>
              <w:rFonts w:ascii="Times New Roman" w:hAnsi="Times New Roman" w:cs="Times New Roman"/>
              <w:sz w:val="24"/>
              <w:szCs w:val="24"/>
            </w:rPr>
            <w:t>, they will be referred to the Assistant Principal.</w:t>
          </w:r>
          <w:r>
            <w:rPr>
              <w:rFonts w:ascii="Times New Roman" w:hAnsi="Times New Roman" w:cs="Times New Roman"/>
              <w:sz w:val="24"/>
              <w:szCs w:val="24"/>
            </w:rPr>
            <w:br/>
          </w:r>
          <w:r>
            <w:rPr>
              <w:rFonts w:ascii="Times New Roman" w:hAnsi="Times New Roman" w:cs="Times New Roman"/>
              <w:sz w:val="24"/>
              <w:szCs w:val="24"/>
            </w:rPr>
            <w:lastRenderedPageBreak/>
            <w:br/>
          </w:r>
          <w:r w:rsidRPr="005427B7">
            <w:rPr>
              <w:rFonts w:ascii="Times New Roman" w:hAnsi="Times New Roman" w:cs="Times New Roman"/>
              <w:sz w:val="24"/>
              <w:szCs w:val="24"/>
            </w:rPr>
            <w:t>Behavior</w:t>
          </w:r>
          <w:r>
            <w:rPr>
              <w:rFonts w:ascii="Times New Roman" w:hAnsi="Times New Roman" w:cs="Times New Roman"/>
              <w:sz w:val="24"/>
              <w:szCs w:val="24"/>
            </w:rPr>
            <w:t xml:space="preserve">:  Students are expected to follow the two classroom rules which are Be Respectful and Be Responsible.  </w:t>
          </w:r>
          <w:r w:rsidR="00AA7CAD">
            <w:rPr>
              <w:rFonts w:ascii="Times New Roman" w:hAnsi="Times New Roman" w:cs="Times New Roman"/>
              <w:sz w:val="24"/>
              <w:szCs w:val="24"/>
            </w:rPr>
            <w:t>NO CELL PHONES DURING CLASS! There may be limited exceptions to this rule, at my discretion.</w:t>
          </w:r>
          <w:r>
            <w:rPr>
              <w:rFonts w:ascii="Times New Roman" w:hAnsi="Times New Roman" w:cs="Times New Roman"/>
              <w:sz w:val="24"/>
              <w:szCs w:val="24"/>
            </w:rPr>
            <w:br/>
          </w:r>
          <w:r>
            <w:rPr>
              <w:rFonts w:ascii="Times New Roman" w:hAnsi="Times New Roman" w:cs="Times New Roman"/>
              <w:sz w:val="24"/>
              <w:szCs w:val="24"/>
            </w:rPr>
            <w:br/>
          </w:r>
          <w:r w:rsidRPr="005427B7">
            <w:rPr>
              <w:rFonts w:ascii="Times New Roman" w:hAnsi="Times New Roman" w:cs="Times New Roman"/>
              <w:sz w:val="24"/>
              <w:szCs w:val="24"/>
            </w:rPr>
            <w:t>Respect is expected at all times for the instructor, substitute instructor, all students and their ideas.  Please refer to the Pueblo City Schools Student Conduct Code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Students are also expected to be responsible for their own learning and academic success.  Students should turn in work in a timely manner, be responsible for any material missed due to an absence, be an active participant in daily learning, and should ask questions when they need clarification or assisstance.</w:t>
          </w:r>
          <w:r>
            <w:rPr>
              <w:rFonts w:ascii="Times New Roman" w:hAnsi="Times New Roman" w:cs="Times New Roman"/>
              <w:sz w:val="24"/>
              <w:szCs w:val="24"/>
            </w:rPr>
            <w:br/>
          </w:r>
          <w:r>
            <w:rPr>
              <w:rFonts w:ascii="Times New Roman" w:hAnsi="Times New Roman" w:cs="Times New Roman"/>
              <w:sz w:val="24"/>
              <w:szCs w:val="24"/>
            </w:rPr>
            <w:br/>
            <w:t>In general students should ensure that all behaviors in class promote their own learning and do not interfere with the learning of others.</w:t>
          </w:r>
          <w:r>
            <w:rPr>
              <w:rFonts w:ascii="Times New Roman" w:hAnsi="Times New Roman" w:cs="Times New Roman"/>
              <w:sz w:val="24"/>
              <w:szCs w:val="24"/>
            </w:rPr>
            <w:br/>
          </w:r>
          <w:r>
            <w:rPr>
              <w:rFonts w:ascii="Times New Roman" w:hAnsi="Times New Roman" w:cs="Times New Roman"/>
              <w:sz w:val="24"/>
              <w:szCs w:val="24"/>
            </w:rPr>
            <w:br/>
          </w:r>
        </w:p>
      </w:sdtContent>
    </w:sdt>
    <w:sectPr w:rsidR="00393145" w:rsidRPr="007855F1" w:rsidSect="00B072F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6F" w:rsidRDefault="00D1626F" w:rsidP="00B072F9">
      <w:pPr>
        <w:spacing w:after="0" w:line="240" w:lineRule="auto"/>
      </w:pPr>
      <w:r>
        <w:separator/>
      </w:r>
    </w:p>
  </w:endnote>
  <w:endnote w:type="continuationSeparator" w:id="0">
    <w:p w:rsidR="00D1626F" w:rsidRDefault="00D1626F" w:rsidP="00B0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6F" w:rsidRDefault="00D1626F" w:rsidP="00B072F9">
      <w:pPr>
        <w:spacing w:after="0" w:line="240" w:lineRule="auto"/>
      </w:pPr>
      <w:r>
        <w:separator/>
      </w:r>
    </w:p>
  </w:footnote>
  <w:footnote w:type="continuationSeparator" w:id="0">
    <w:p w:rsidR="00D1626F" w:rsidRDefault="00D1626F" w:rsidP="00B0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4D" w:rsidRDefault="00530D94">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219075</wp:posOffset>
              </wp:positionV>
              <wp:extent cx="6858000" cy="388620"/>
              <wp:effectExtent l="0" t="0" r="0" b="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886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xmlns:w15="http://schemas.microsoft.com/office/word/2012/wordml">
          <w:pict>
            <v:rect id="Rectangle 4" o:spid="_x0000_s1026" style="position:absolute;left:0;text-align:left;margin-left:0;margin-top:17.25pt;width:540pt;height:30.6pt;z-index:251659264;visibility:visible;mso-wrap-style:square;mso-width-percent:1000;mso-height-percent:850;mso-wrap-distance-left:9pt;mso-wrap-distance-top:0;mso-wrap-distance-right:9pt;mso-wrap-distance-bottom:0;mso-position-horizontal:center;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" fillcolor="#4f81bd [3204]" stroked="f" strokeweight="2pt">
              <v:path arrowok="t"/>
              <v:textbo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v:textbox>
              <w10:wrap anchorx="margin" anchory="page"/>
            </v:rect>
          </w:pict>
        </mc:Fallback>
      </mc:AlternateContent>
    </w:r>
  </w:p>
  <w:p w:rsidR="005E5B4D" w:rsidRDefault="005E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744A"/>
    <w:multiLevelType w:val="hybridMultilevel"/>
    <w:tmpl w:val="AE02150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F9"/>
    <w:rsid w:val="000404E2"/>
    <w:rsid w:val="00054FD3"/>
    <w:rsid w:val="00060582"/>
    <w:rsid w:val="00087F92"/>
    <w:rsid w:val="000E5BBD"/>
    <w:rsid w:val="00103689"/>
    <w:rsid w:val="00104A06"/>
    <w:rsid w:val="00105A89"/>
    <w:rsid w:val="00124751"/>
    <w:rsid w:val="0013412B"/>
    <w:rsid w:val="001358C5"/>
    <w:rsid w:val="00164E6E"/>
    <w:rsid w:val="00194317"/>
    <w:rsid w:val="00197C8B"/>
    <w:rsid w:val="00197D0F"/>
    <w:rsid w:val="001B3345"/>
    <w:rsid w:val="001C7081"/>
    <w:rsid w:val="001D1325"/>
    <w:rsid w:val="00233E93"/>
    <w:rsid w:val="00242C05"/>
    <w:rsid w:val="002628C1"/>
    <w:rsid w:val="002928B1"/>
    <w:rsid w:val="002B39B1"/>
    <w:rsid w:val="003242BA"/>
    <w:rsid w:val="00393145"/>
    <w:rsid w:val="003E264A"/>
    <w:rsid w:val="003E7055"/>
    <w:rsid w:val="00402931"/>
    <w:rsid w:val="004550DF"/>
    <w:rsid w:val="004D4B97"/>
    <w:rsid w:val="004F0718"/>
    <w:rsid w:val="004F4B2A"/>
    <w:rsid w:val="004F4FAA"/>
    <w:rsid w:val="00530D94"/>
    <w:rsid w:val="005427B7"/>
    <w:rsid w:val="00576F2C"/>
    <w:rsid w:val="00594AE9"/>
    <w:rsid w:val="005D07A0"/>
    <w:rsid w:val="005E085D"/>
    <w:rsid w:val="005E5B4D"/>
    <w:rsid w:val="006002E7"/>
    <w:rsid w:val="00615DF5"/>
    <w:rsid w:val="006562C4"/>
    <w:rsid w:val="00667F66"/>
    <w:rsid w:val="00691BD1"/>
    <w:rsid w:val="006C2445"/>
    <w:rsid w:val="006D1581"/>
    <w:rsid w:val="006D257B"/>
    <w:rsid w:val="006E4DB5"/>
    <w:rsid w:val="006E6AD9"/>
    <w:rsid w:val="007049E1"/>
    <w:rsid w:val="00742527"/>
    <w:rsid w:val="00762E89"/>
    <w:rsid w:val="00764612"/>
    <w:rsid w:val="007855F1"/>
    <w:rsid w:val="007C5AC8"/>
    <w:rsid w:val="00821F72"/>
    <w:rsid w:val="00824EF7"/>
    <w:rsid w:val="008A3453"/>
    <w:rsid w:val="008D46C8"/>
    <w:rsid w:val="00905DA6"/>
    <w:rsid w:val="00911B20"/>
    <w:rsid w:val="00984619"/>
    <w:rsid w:val="00995137"/>
    <w:rsid w:val="009C21C5"/>
    <w:rsid w:val="00A07121"/>
    <w:rsid w:val="00A255B5"/>
    <w:rsid w:val="00A34E7D"/>
    <w:rsid w:val="00A442C8"/>
    <w:rsid w:val="00A5158E"/>
    <w:rsid w:val="00A52133"/>
    <w:rsid w:val="00A62FA6"/>
    <w:rsid w:val="00A81936"/>
    <w:rsid w:val="00A83B66"/>
    <w:rsid w:val="00A907E3"/>
    <w:rsid w:val="00AA64E6"/>
    <w:rsid w:val="00AA7CAD"/>
    <w:rsid w:val="00AD54D5"/>
    <w:rsid w:val="00B072F9"/>
    <w:rsid w:val="00B121B1"/>
    <w:rsid w:val="00B15F54"/>
    <w:rsid w:val="00B33450"/>
    <w:rsid w:val="00B75F7C"/>
    <w:rsid w:val="00B9742B"/>
    <w:rsid w:val="00BA3F04"/>
    <w:rsid w:val="00BE1C62"/>
    <w:rsid w:val="00C3757A"/>
    <w:rsid w:val="00C62EB8"/>
    <w:rsid w:val="00C9206D"/>
    <w:rsid w:val="00C95AF0"/>
    <w:rsid w:val="00CD26EE"/>
    <w:rsid w:val="00CF74AD"/>
    <w:rsid w:val="00D1626F"/>
    <w:rsid w:val="00D25011"/>
    <w:rsid w:val="00D300F3"/>
    <w:rsid w:val="00D64472"/>
    <w:rsid w:val="00DB720E"/>
    <w:rsid w:val="00DE6E24"/>
    <w:rsid w:val="00E01AC2"/>
    <w:rsid w:val="00E15B36"/>
    <w:rsid w:val="00E41CBC"/>
    <w:rsid w:val="00E621CA"/>
    <w:rsid w:val="00E63AC3"/>
    <w:rsid w:val="00E76F08"/>
    <w:rsid w:val="00E82FAA"/>
    <w:rsid w:val="00F000B9"/>
    <w:rsid w:val="00F87DF6"/>
    <w:rsid w:val="00F92740"/>
    <w:rsid w:val="00FD45F9"/>
    <w:rsid w:val="00FE6BFD"/>
    <w:rsid w:val="00FE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61FBA1D-963A-49AE-A3A3-6844EEAE8742}"/>
      </w:docPartPr>
      <w:docPartBody>
        <w:p w:rsidR="003A3099" w:rsidRDefault="00647674">
          <w:r w:rsidRPr="00DD4981">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D01717E-8208-4D08-86A4-06EEF8E31D47}"/>
      </w:docPartPr>
      <w:docPartBody>
        <w:p w:rsidR="003A3099" w:rsidRDefault="00647674">
          <w:r w:rsidRPr="00DD49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47674"/>
    <w:rsid w:val="00055825"/>
    <w:rsid w:val="001463E1"/>
    <w:rsid w:val="003359BA"/>
    <w:rsid w:val="003A3099"/>
    <w:rsid w:val="004758C9"/>
    <w:rsid w:val="004E450E"/>
    <w:rsid w:val="00647674"/>
    <w:rsid w:val="007032B2"/>
    <w:rsid w:val="007B0A47"/>
    <w:rsid w:val="00A7079F"/>
    <w:rsid w:val="00AA75E6"/>
    <w:rsid w:val="00AC7090"/>
    <w:rsid w:val="00B47AC7"/>
    <w:rsid w:val="00B76D70"/>
    <w:rsid w:val="00D24FDD"/>
    <w:rsid w:val="00DD439C"/>
    <w:rsid w:val="00E06787"/>
    <w:rsid w:val="00F10DD4"/>
    <w:rsid w:val="00FC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D673-6B60-479B-9151-E9722FC8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3</cp:revision>
  <dcterms:created xsi:type="dcterms:W3CDTF">2015-08-28T18:23:00Z</dcterms:created>
  <dcterms:modified xsi:type="dcterms:W3CDTF">2015-08-28T18:24:00Z</dcterms:modified>
</cp:coreProperties>
</file>