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Course Title:</w:t>
      </w:r>
      <w:r>
        <w:rPr>
          <w:rFonts w:ascii="Times New Roman" w:hAnsi="Times New Roman" w:cs="Times New Roman"/>
          <w:sz w:val="24"/>
          <w:szCs w:val="24"/>
        </w:rPr>
        <w:t xml:space="preserve">  </w:t>
      </w:r>
      <w:sdt>
        <w:sdtPr>
          <w:rPr>
            <w:rFonts w:ascii="Times New Roman" w:hAnsi="Times New Roman" w:cs="Times New Roman"/>
            <w:sz w:val="24"/>
            <w:szCs w:val="24"/>
          </w:rPr>
          <w:id w:val="-595784308"/>
          <w:placeholder>
            <w:docPart w:val="DefaultPlaceholder_1082065158"/>
          </w:placeholder>
          <w:text/>
        </w:sdtPr>
        <w:sdtEndPr/>
        <w:sdtContent>
          <w:r w:rsidR="00BC6589">
            <w:rPr>
              <w:rFonts w:ascii="Times New Roman" w:hAnsi="Times New Roman" w:cs="Times New Roman"/>
              <w:sz w:val="24"/>
              <w:szCs w:val="24"/>
            </w:rPr>
            <w:t xml:space="preserve">MYP </w:t>
          </w:r>
          <w:r w:rsidR="006F65CD">
            <w:rPr>
              <w:rFonts w:ascii="Times New Roman" w:hAnsi="Times New Roman" w:cs="Times New Roman"/>
              <w:sz w:val="24"/>
              <w:szCs w:val="24"/>
            </w:rPr>
            <w:t>Accelerated</w:t>
          </w:r>
          <w:r w:rsidR="00BC6589">
            <w:rPr>
              <w:rFonts w:ascii="Times New Roman" w:hAnsi="Times New Roman" w:cs="Times New Roman"/>
              <w:sz w:val="24"/>
              <w:szCs w:val="24"/>
            </w:rPr>
            <w:t xml:space="preserve"> Geometry L5</w:t>
          </w:r>
        </w:sdtContent>
      </w:sdt>
    </w:p>
    <w:p w:rsidR="00B072F9" w:rsidRDefault="00B072F9" w:rsidP="00B072F9">
      <w:pPr>
        <w:spacing w:after="0"/>
        <w:rPr>
          <w:rFonts w:ascii="Times New Roman" w:hAnsi="Times New Roman" w:cs="Times New Roman"/>
          <w:sz w:val="24"/>
          <w:szCs w:val="24"/>
        </w:rPr>
      </w:pPr>
      <w:r w:rsidRPr="00BA3F04">
        <w:rPr>
          <w:rFonts w:ascii="Times New Roman" w:hAnsi="Times New Roman" w:cs="Times New Roman"/>
          <w:b/>
          <w:sz w:val="24"/>
          <w:szCs w:val="24"/>
        </w:rPr>
        <w:t>School Year:</w:t>
      </w:r>
      <w:r>
        <w:rPr>
          <w:rFonts w:ascii="Times New Roman" w:hAnsi="Times New Roman" w:cs="Times New Roman"/>
          <w:sz w:val="24"/>
          <w:szCs w:val="24"/>
        </w:rPr>
        <w:t xml:space="preserve">  </w:t>
      </w:r>
      <w:r w:rsidR="00124B37">
        <w:rPr>
          <w:rFonts w:ascii="Times New Roman" w:hAnsi="Times New Roman" w:cs="Times New Roman"/>
          <w:sz w:val="24"/>
          <w:szCs w:val="24"/>
        </w:rPr>
        <w:t>201</w:t>
      </w:r>
      <w:r w:rsidR="006F65CD">
        <w:rPr>
          <w:rFonts w:ascii="Times New Roman" w:hAnsi="Times New Roman" w:cs="Times New Roman"/>
          <w:sz w:val="24"/>
          <w:szCs w:val="24"/>
        </w:rPr>
        <w:t>8-2019</w:t>
      </w:r>
      <w:bookmarkStart w:id="0" w:name="_GoBack"/>
      <w:bookmarkEnd w:id="0"/>
    </w:p>
    <w:p w:rsidR="00105A89" w:rsidRPr="00BA3F04" w:rsidRDefault="00105A89" w:rsidP="00B072F9">
      <w:pPr>
        <w:spacing w:after="0"/>
        <w:rPr>
          <w:rFonts w:ascii="Times New Roman" w:hAnsi="Times New Roman" w:cs="Times New Roman"/>
          <w:b/>
          <w:sz w:val="24"/>
          <w:szCs w:val="24"/>
        </w:rPr>
      </w:pPr>
      <w:r w:rsidRPr="00BA3F04">
        <w:rPr>
          <w:rFonts w:ascii="Times New Roman" w:hAnsi="Times New Roman" w:cs="Times New Roman"/>
          <w:b/>
          <w:sz w:val="24"/>
          <w:szCs w:val="24"/>
        </w:rPr>
        <w:t>School: Pueblo East High School</w:t>
      </w:r>
    </w:p>
    <w:p w:rsidR="00105A89" w:rsidRDefault="00105A89"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w:t>
      </w:r>
      <w:r>
        <w:rPr>
          <w:rFonts w:ascii="Times New Roman" w:hAnsi="Times New Roman" w:cs="Times New Roman"/>
          <w:sz w:val="24"/>
          <w:szCs w:val="24"/>
        </w:rPr>
        <w:t xml:space="preserve">  </w:t>
      </w:r>
      <w:sdt>
        <w:sdtPr>
          <w:rPr>
            <w:rFonts w:ascii="Times New Roman" w:hAnsi="Times New Roman" w:cs="Times New Roman"/>
            <w:sz w:val="24"/>
            <w:szCs w:val="24"/>
          </w:rPr>
          <w:id w:val="1911043115"/>
          <w:placeholder>
            <w:docPart w:val="DefaultPlaceholder_1082065158"/>
          </w:placeholder>
          <w:text/>
        </w:sdtPr>
        <w:sdtEndPr/>
        <w:sdtContent>
          <w:r w:rsidR="00F30734">
            <w:rPr>
              <w:rFonts w:ascii="Times New Roman" w:hAnsi="Times New Roman" w:cs="Times New Roman"/>
              <w:sz w:val="24"/>
              <w:szCs w:val="24"/>
            </w:rPr>
            <w:t>Mr. Mark Ditkof</w:t>
          </w:r>
        </w:sdtContent>
      </w:sdt>
    </w:p>
    <w:p w:rsidR="00233E93" w:rsidRDefault="00233E93" w:rsidP="00B072F9">
      <w:pPr>
        <w:spacing w:after="0"/>
        <w:rPr>
          <w:rFonts w:ascii="Times New Roman" w:hAnsi="Times New Roman" w:cs="Times New Roman"/>
          <w:sz w:val="24"/>
          <w:szCs w:val="24"/>
        </w:rPr>
      </w:pPr>
      <w:r w:rsidRPr="00BA3F04">
        <w:rPr>
          <w:rFonts w:ascii="Times New Roman" w:hAnsi="Times New Roman" w:cs="Times New Roman"/>
          <w:b/>
          <w:sz w:val="24"/>
          <w:szCs w:val="24"/>
        </w:rPr>
        <w:t>Instructor Contact Information:</w:t>
      </w:r>
      <w:r>
        <w:rPr>
          <w:rFonts w:ascii="Times New Roman" w:hAnsi="Times New Roman" w:cs="Times New Roman"/>
          <w:sz w:val="24"/>
          <w:szCs w:val="24"/>
        </w:rPr>
        <w:t xml:space="preserve">  </w:t>
      </w:r>
      <w:sdt>
        <w:sdtPr>
          <w:rPr>
            <w:rFonts w:ascii="Times New Roman" w:hAnsi="Times New Roman" w:cs="Times New Roman"/>
            <w:sz w:val="24"/>
            <w:szCs w:val="24"/>
          </w:rPr>
          <w:id w:val="1095362690"/>
          <w:placeholder>
            <w:docPart w:val="DefaultPlaceholder_1082065158"/>
          </w:placeholder>
          <w:text/>
        </w:sdtPr>
        <w:sdtEndPr/>
        <w:sdtContent>
          <w:r w:rsidR="00F30734">
            <w:rPr>
              <w:rFonts w:ascii="Times New Roman" w:hAnsi="Times New Roman" w:cs="Times New Roman"/>
              <w:sz w:val="24"/>
              <w:szCs w:val="24"/>
            </w:rPr>
            <w:t>mark.ditkof</w:t>
          </w:r>
          <w:r w:rsidR="00A255B5" w:rsidRPr="00AC3032">
            <w:rPr>
              <w:rFonts w:ascii="Times New Roman" w:hAnsi="Times New Roman" w:cs="Times New Roman"/>
              <w:sz w:val="24"/>
              <w:szCs w:val="24"/>
            </w:rPr>
            <w:t>@pue</w:t>
          </w:r>
          <w:r w:rsidR="00F30734">
            <w:rPr>
              <w:rFonts w:ascii="Times New Roman" w:hAnsi="Times New Roman" w:cs="Times New Roman"/>
              <w:sz w:val="24"/>
              <w:szCs w:val="24"/>
            </w:rPr>
            <w:t>blocityschools.us</w:t>
          </w:r>
          <w:r w:rsidR="00F30734">
            <w:rPr>
              <w:rFonts w:ascii="Times New Roman" w:hAnsi="Times New Roman" w:cs="Times New Roman"/>
              <w:sz w:val="24"/>
              <w:szCs w:val="24"/>
            </w:rPr>
            <w:tab/>
            <w:t>(719) 253-6240</w:t>
          </w:r>
        </w:sdtContent>
      </w:sdt>
    </w:p>
    <w:p w:rsidR="00233E93" w:rsidRDefault="00233E93" w:rsidP="00B072F9">
      <w:pPr>
        <w:spacing w:after="0"/>
        <w:rPr>
          <w:rFonts w:ascii="Times New Roman" w:hAnsi="Times New Roman" w:cs="Times New Roman"/>
          <w:sz w:val="24"/>
          <w:szCs w:val="24"/>
        </w:rPr>
      </w:pPr>
    </w:p>
    <w:p w:rsidR="006C2445" w:rsidRDefault="006C2445" w:rsidP="006C244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MYP Fundamental Concepts</w:t>
      </w:r>
    </w:p>
    <w:sdt>
      <w:sdtPr>
        <w:rPr>
          <w:rFonts w:ascii="Times New Roman" w:hAnsi="Times New Roman" w:cs="Times New Roman"/>
          <w:sz w:val="24"/>
          <w:szCs w:val="24"/>
        </w:rPr>
        <w:id w:val="-2080515417"/>
        <w:placeholder>
          <w:docPart w:val="DefaultPlaceholder_1082065158"/>
        </w:placeholder>
        <w:text/>
      </w:sdtPr>
      <w:sdtEndPr/>
      <w:sdtContent>
        <w:p w:rsidR="006C2445" w:rsidRPr="005E5B4D" w:rsidRDefault="00A255B5" w:rsidP="006C2445">
          <w:pPr>
            <w:spacing w:after="0"/>
            <w:ind w:left="1080"/>
            <w:rPr>
              <w:rFonts w:ascii="Times New Roman" w:hAnsi="Times New Roman" w:cs="Times New Roman"/>
              <w:b/>
              <w:color w:val="4F81BD" w:themeColor="accent1"/>
              <w:sz w:val="24"/>
              <w:szCs w:val="24"/>
            </w:rPr>
          </w:pPr>
          <w:r w:rsidRPr="00A255B5">
            <w:rPr>
              <w:rFonts w:ascii="Times New Roman" w:hAnsi="Times New Roman" w:cs="Times New Roman"/>
              <w:sz w:val="24"/>
              <w:szCs w:val="24"/>
            </w:rPr>
            <w:t xml:space="preserve">The aim of all IB </w:t>
          </w:r>
          <w:proofErr w:type="spellStart"/>
          <w:r w:rsidRPr="00A255B5">
            <w:rPr>
              <w:rFonts w:ascii="Times New Roman" w:hAnsi="Times New Roman" w:cs="Times New Roman"/>
              <w:sz w:val="24"/>
              <w:szCs w:val="24"/>
            </w:rPr>
            <w:t>programmes</w:t>
          </w:r>
          <w:proofErr w:type="spellEnd"/>
          <w:r w:rsidRPr="00A255B5">
            <w:rPr>
              <w:rFonts w:ascii="Times New Roman" w:hAnsi="Times New Roman" w:cs="Times New Roman"/>
              <w:sz w:val="24"/>
              <w:szCs w:val="24"/>
            </w:rPr>
            <w:t xml:space="preserve"> is to develop internationally minded people who, recognizing their common humanity and shared guardianship of the planet, help to create a better and more peaceful world.  Student learning is guided by a focus on holistic learning through units that are guided by the MYP areas of interaction.  Units in the course will also be written with a focus on intercultural awareness</w:t>
          </w:r>
          <w:r w:rsidR="003242BA">
            <w:rPr>
              <w:rFonts w:ascii="Times New Roman" w:hAnsi="Times New Roman" w:cs="Times New Roman"/>
              <w:sz w:val="24"/>
              <w:szCs w:val="24"/>
            </w:rPr>
            <w:t xml:space="preserve">, </w:t>
          </w:r>
          <w:r w:rsidRPr="00A255B5">
            <w:rPr>
              <w:rFonts w:ascii="Times New Roman" w:hAnsi="Times New Roman" w:cs="Times New Roman"/>
              <w:sz w:val="24"/>
              <w:szCs w:val="24"/>
            </w:rPr>
            <w:t>open and effective communication</w:t>
          </w:r>
          <w:r w:rsidR="003242BA">
            <w:rPr>
              <w:rFonts w:ascii="Times New Roman" w:hAnsi="Times New Roman" w:cs="Times New Roman"/>
              <w:sz w:val="24"/>
              <w:szCs w:val="24"/>
            </w:rPr>
            <w:t>, and international mindedness</w:t>
          </w:r>
          <w:r w:rsidRPr="00A255B5">
            <w:rPr>
              <w:rFonts w:ascii="Times New Roman" w:hAnsi="Times New Roman" w:cs="Times New Roman"/>
              <w:sz w:val="24"/>
              <w:szCs w:val="24"/>
            </w:rPr>
            <w:t>.</w:t>
          </w:r>
        </w:p>
      </w:sdtContent>
    </w:sdt>
    <w:p w:rsidR="006C2445" w:rsidRDefault="006C2445" w:rsidP="006C2445">
      <w:pPr>
        <w:pStyle w:val="ListParagraph"/>
        <w:numPr>
          <w:ilvl w:val="1"/>
          <w:numId w:val="1"/>
        </w:numPr>
        <w:spacing w:after="0"/>
        <w:rPr>
          <w:rFonts w:ascii="Times New Roman" w:hAnsi="Times New Roman" w:cs="Times New Roman"/>
          <w:b/>
          <w:sz w:val="24"/>
          <w:szCs w:val="24"/>
        </w:rPr>
      </w:pPr>
      <w:r>
        <w:rPr>
          <w:rFonts w:ascii="Times New Roman" w:hAnsi="Times New Roman" w:cs="Times New Roman"/>
          <w:b/>
          <w:sz w:val="24"/>
          <w:szCs w:val="24"/>
        </w:rPr>
        <w:t>Learner Profile Attributes</w:t>
      </w:r>
    </w:p>
    <w:sdt>
      <w:sdtPr>
        <w:rPr>
          <w:rFonts w:ascii="Times New Roman" w:hAnsi="Times New Roman" w:cs="Times New Roman"/>
          <w:sz w:val="24"/>
          <w:szCs w:val="24"/>
        </w:rPr>
        <w:id w:val="-1443294899"/>
        <w:placeholder>
          <w:docPart w:val="DefaultPlaceholder_1082065158"/>
        </w:placeholder>
        <w:text w:multiLine="1"/>
      </w:sdtPr>
      <w:sdtEndPr/>
      <w:sdtContent>
        <w:p w:rsidR="006C2445" w:rsidRPr="005E5B4D" w:rsidRDefault="003242BA" w:rsidP="006C2445">
          <w:pPr>
            <w:spacing w:after="0"/>
            <w:ind w:left="1080"/>
            <w:rPr>
              <w:rFonts w:ascii="Times New Roman" w:hAnsi="Times New Roman" w:cs="Times New Roman"/>
              <w:b/>
              <w:color w:val="4F81BD" w:themeColor="accent1"/>
              <w:sz w:val="24"/>
              <w:szCs w:val="24"/>
            </w:rPr>
          </w:pPr>
          <w:r w:rsidRPr="003242BA">
            <w:rPr>
              <w:rFonts w:ascii="Times New Roman" w:hAnsi="Times New Roman" w:cs="Times New Roman"/>
              <w:sz w:val="24"/>
              <w:szCs w:val="24"/>
            </w:rPr>
            <w:t>Students in this course will be encouraged to develop the attributes of the IB Learner Profile through various activities including collaboration, inquiry based lessons and reflection.  IB Learners strive to be inquirers, knowledgeable, thinkers, communicators, principled, open-minded, caring, risk-takers, balanced, and reflective.  During each unit, students will focus on developing one or two attributes of the Learner Profile.  .</w:t>
          </w:r>
        </w:p>
      </w:sdtContent>
    </w:sdt>
    <w:p w:rsidR="00A83B66" w:rsidRDefault="00A83B66" w:rsidP="00A83B66">
      <w:pPr>
        <w:pStyle w:val="ListParagraph"/>
        <w:spacing w:after="0"/>
        <w:ind w:left="360"/>
        <w:rPr>
          <w:rFonts w:ascii="Times New Roman" w:hAnsi="Times New Roman" w:cs="Times New Roman"/>
          <w:b/>
          <w:sz w:val="24"/>
          <w:szCs w:val="24"/>
        </w:rPr>
      </w:pPr>
    </w:p>
    <w:p w:rsidR="005E085D" w:rsidRDefault="005E085D" w:rsidP="005E085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MYP Aims and Objectives/Common Core State Standards/Colorado Academic Standards</w:t>
      </w:r>
    </w:p>
    <w:tbl>
      <w:tblPr>
        <w:tblStyle w:val="TableGrid"/>
        <w:tblW w:w="0" w:type="auto"/>
        <w:tblInd w:w="360" w:type="dxa"/>
        <w:tblLook w:val="04A0" w:firstRow="1" w:lastRow="0" w:firstColumn="1" w:lastColumn="0" w:noHBand="0" w:noVBand="1"/>
      </w:tblPr>
      <w:tblGrid>
        <w:gridCol w:w="5148"/>
        <w:gridCol w:w="5508"/>
      </w:tblGrid>
      <w:tr w:rsidR="004F4FAA" w:rsidTr="00A62FA6">
        <w:tc>
          <w:tcPr>
            <w:tcW w:w="10656" w:type="dxa"/>
            <w:gridSpan w:val="2"/>
          </w:tcPr>
          <w:p w:rsidR="00393145" w:rsidRDefault="004F4FAA" w:rsidP="004F4FAA">
            <w:pPr>
              <w:rPr>
                <w:rFonts w:ascii="Times New Roman" w:hAnsi="Times New Roman" w:cs="Times New Roman"/>
                <w:b/>
                <w:sz w:val="24"/>
                <w:szCs w:val="24"/>
              </w:rPr>
            </w:pPr>
            <w:r>
              <w:rPr>
                <w:rFonts w:ascii="Times New Roman" w:hAnsi="Times New Roman" w:cs="Times New Roman"/>
                <w:b/>
                <w:sz w:val="24"/>
                <w:szCs w:val="24"/>
              </w:rPr>
              <w:t>Aims:</w:t>
            </w:r>
          </w:p>
          <w:p w:rsidR="004F4FAA" w:rsidRDefault="004F4FAA" w:rsidP="003242BA">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rPr>
                <w:id w:val="-1822963866"/>
                <w:placeholder>
                  <w:docPart w:val="DefaultPlaceholder_1082065158"/>
                </w:placeholder>
                <w:text w:multiLine="1"/>
              </w:sdtPr>
              <w:sdtEndPr/>
              <w:sdtContent>
                <w:r w:rsidR="003242BA" w:rsidRPr="003242BA">
                  <w:rPr>
                    <w:rFonts w:ascii="Times New Roman" w:hAnsi="Times New Roman" w:cs="Times New Roman"/>
                    <w:sz w:val="24"/>
                    <w:szCs w:val="24"/>
                  </w:rPr>
                  <w:t>The aims of the teaching and study of MYP mathematics are to encourage and enable students to:</w:t>
                </w:r>
                <w:r w:rsidR="003242BA">
                  <w:rPr>
                    <w:rFonts w:ascii="Times New Roman" w:hAnsi="Times New Roman" w:cs="Times New Roman"/>
                    <w:sz w:val="24"/>
                    <w:szCs w:val="24"/>
                  </w:rPr>
                  <w:br/>
                </w:r>
                <w:r w:rsidR="003242BA" w:rsidRPr="003242BA">
                  <w:rPr>
                    <w:rFonts w:ascii="Times New Roman" w:hAnsi="Times New Roman" w:cs="Times New Roman"/>
                    <w:sz w:val="24"/>
                    <w:szCs w:val="24"/>
                  </w:rPr>
                  <w:t>• enjoy mathematics and to develop curiosity as well as an appreciation of its elegance and power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an understanding of the principles and nature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communicate clearly and confidently in a variety of contexts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logical, critical and creative thinking, and patience and persistence in problem solving</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power of generalization and abstraction</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apply and transfer skills to a wide range of situations including real life, other areas of knowledge and future developments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how developments in technology and mathematics have influenced each other</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moral, social and ethical implications arising from the work of mathematicians and the applications of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international dimension in mathematics through an awareness of the universality of mathematics and its multicultural and historical perspectives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appreciate the contribution of mathematics to other areas of knowledge</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knowledge, skills and attitudes necessary to pursue further studies in mathematics</w:t>
                </w:r>
                <w:r w:rsidR="003242BA">
                  <w:rPr>
                    <w:rFonts w:ascii="Times New Roman" w:hAnsi="Times New Roman" w:cs="Times New Roman"/>
                    <w:sz w:val="24"/>
                    <w:szCs w:val="24"/>
                  </w:rPr>
                  <w:br/>
                </w:r>
                <w:r w:rsidR="003242BA" w:rsidRPr="003242BA">
                  <w:rPr>
                    <w:rFonts w:ascii="Times New Roman" w:hAnsi="Times New Roman" w:cs="Times New Roman"/>
                    <w:sz w:val="24"/>
                    <w:szCs w:val="24"/>
                  </w:rPr>
                  <w:t>• develop the ability to reflect critically upon their own work and the work of others.</w:t>
                </w:r>
              </w:sdtContent>
            </w:sdt>
          </w:p>
        </w:tc>
      </w:tr>
      <w:tr w:rsidR="004F4FAA" w:rsidTr="00A62FA6">
        <w:tc>
          <w:tcPr>
            <w:tcW w:w="514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t xml:space="preserve">MYP Objectives: </w:t>
            </w:r>
          </w:p>
          <w:p w:rsidR="004F4FAA" w:rsidRPr="005E5B4D" w:rsidRDefault="004F4FAA" w:rsidP="00D25011">
            <w:pPr>
              <w:rPr>
                <w:rFonts w:ascii="Times New Roman" w:hAnsi="Times New Roman" w:cs="Times New Roman"/>
                <w:i/>
                <w:sz w:val="24"/>
                <w:szCs w:val="24"/>
              </w:rPr>
            </w:pPr>
            <w:r>
              <w:rPr>
                <w:rFonts w:ascii="Times New Roman" w:hAnsi="Times New Roman" w:cs="Times New Roman"/>
                <w:b/>
                <w:sz w:val="24"/>
                <w:szCs w:val="24"/>
              </w:rPr>
              <w:t xml:space="preserve"> </w:t>
            </w:r>
            <w:sdt>
              <w:sdtPr>
                <w:rPr>
                  <w:rFonts w:ascii="Times New Roman" w:hAnsi="Times New Roman" w:cs="Times New Roman"/>
                  <w:sz w:val="24"/>
                  <w:szCs w:val="24"/>
                  <w:lang w:val="en-GB"/>
                </w:rPr>
                <w:id w:val="-1033267535"/>
                <w:placeholder>
                  <w:docPart w:val="DefaultPlaceholder_1082065158"/>
                </w:placeholder>
                <w:text w:multiLine="1"/>
              </w:sdtPr>
              <w:sdtEndPr/>
              <w:sdtContent>
                <w:r w:rsidR="00A34E7D" w:rsidRPr="00D25011">
                  <w:rPr>
                    <w:rFonts w:ascii="Times New Roman" w:hAnsi="Times New Roman" w:cs="Times New Roman"/>
                    <w:sz w:val="24"/>
                    <w:szCs w:val="24"/>
                    <w:lang w:val="en-GB"/>
                  </w:rPr>
                  <w:t xml:space="preserve">A.  Knowledge and understanding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Knowledge and understanding are fundamental to studying mathematics and form the base from which to explore concepts and develop problem-solving skills. Through knowledge and understanding, students develop mathematical </w:t>
                </w:r>
                <w:r w:rsidR="00A34E7D" w:rsidRPr="00D25011">
                  <w:rPr>
                    <w:rFonts w:ascii="Times New Roman" w:hAnsi="Times New Roman" w:cs="Times New Roman"/>
                    <w:sz w:val="24"/>
                    <w:szCs w:val="24"/>
                    <w:lang w:val="en-GB"/>
                  </w:rPr>
                  <w:lastRenderedPageBreak/>
                  <w:t>reasoning to make deductions and solve problems.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appropriate mathematics when solving problems in both familiar and unfamiliar situations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mathematics successfully when solving problems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solve</w:t>
                </w:r>
                <w:proofErr w:type="gramEnd"/>
                <w:r w:rsidR="00A34E7D" w:rsidRPr="00D25011">
                  <w:rPr>
                    <w:rFonts w:ascii="Times New Roman" w:hAnsi="Times New Roman" w:cs="Times New Roman"/>
                    <w:sz w:val="24"/>
                    <w:szCs w:val="24"/>
                    <w:lang w:val="en-GB"/>
                  </w:rPr>
                  <w:t xml:space="preserve"> problems correctly in a variety of contexts.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B.  Investigating patterns </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Investigating patterns allows students to experience the excitement and satisfaction of mathematical discovery. Working through investigations encourages students to become risk-takers, inquirers and critical thinkers. The ability to inquire is invaluable in the MYP and contributes to lifelong learning.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select and apply mathematical problem-solving techniques to discover complex patterns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describe</w:t>
                </w:r>
                <w:proofErr w:type="gramEnd"/>
                <w:r w:rsidR="00A34E7D" w:rsidRPr="00D25011">
                  <w:rPr>
                    <w:rFonts w:ascii="Times New Roman" w:hAnsi="Times New Roman" w:cs="Times New Roman"/>
                    <w:sz w:val="24"/>
                    <w:szCs w:val="24"/>
                    <w:lang w:val="en-GB"/>
                  </w:rPr>
                  <w:t xml:space="preserve"> patterns as general rules consistent with findings</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prove</w:t>
                </w:r>
                <w:proofErr w:type="gramEnd"/>
                <w:r w:rsidR="00A34E7D" w:rsidRPr="00D25011">
                  <w:rPr>
                    <w:rFonts w:ascii="Times New Roman" w:hAnsi="Times New Roman" w:cs="Times New Roman"/>
                    <w:sz w:val="24"/>
                    <w:szCs w:val="24"/>
                    <w:lang w:val="en-GB"/>
                  </w:rPr>
                  <w:t>, or verify and justify, general rules.</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C. Communicating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 xml:space="preserve">Mathematics provides a powerful and universal language. Students are expected to use appropriate </w:t>
                </w:r>
                <w:r w:rsidR="00A34E7D" w:rsidRPr="00D25011">
                  <w:rPr>
                    <w:rFonts w:ascii="Times New Roman" w:hAnsi="Times New Roman" w:cs="Times New Roman"/>
                    <w:sz w:val="24"/>
                    <w:szCs w:val="24"/>
                    <w:lang w:val="en-GB"/>
                  </w:rPr>
                  <w:br/>
                  <w:t>mathematical language and different forms of representation when communicating mathematical ideas, reasoning and findings, both orally and in writing.</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At the end of the course, students should be able to</w:t>
                </w:r>
                <w:proofErr w:type="gramStart"/>
                <w:r w:rsidR="00A34E7D" w:rsidRPr="00D25011">
                  <w:rPr>
                    <w:rFonts w:ascii="Times New Roman" w:hAnsi="Times New Roman" w:cs="Times New Roman"/>
                    <w:sz w:val="24"/>
                    <w:szCs w:val="24"/>
                    <w:lang w:val="en-GB"/>
                  </w:rPr>
                  <w:t>:</w:t>
                </w:r>
                <w:proofErr w:type="gramEnd"/>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xml:space="preserve">. use appropriate mathematical language (notation, symbols and terminology) in both oral and written </w:t>
                </w:r>
                <w:r w:rsidR="00A34E7D" w:rsidRPr="00D25011">
                  <w:rPr>
                    <w:rFonts w:ascii="Times New Roman" w:hAnsi="Times New Roman" w:cs="Times New Roman"/>
                    <w:sz w:val="24"/>
                    <w:szCs w:val="24"/>
                    <w:lang w:val="en-GB"/>
                  </w:rPr>
                  <w:br/>
                  <w:t>explanations</w:t>
                </w:r>
                <w:r w:rsidR="00A34E7D" w:rsidRPr="00D25011">
                  <w:rPr>
                    <w:rFonts w:ascii="Times New Roman" w:hAnsi="Times New Roman" w:cs="Times New Roman"/>
                    <w:sz w:val="24"/>
                    <w:szCs w:val="24"/>
                    <w:lang w:val="en-GB"/>
                  </w:rPr>
                  <w:br/>
                  <w:t xml:space="preserve">ii. </w:t>
                </w:r>
                <w:proofErr w:type="gramStart"/>
                <w:r w:rsidR="00A34E7D" w:rsidRPr="00D25011">
                  <w:rPr>
                    <w:rFonts w:ascii="Times New Roman" w:hAnsi="Times New Roman" w:cs="Times New Roman"/>
                    <w:sz w:val="24"/>
                    <w:szCs w:val="24"/>
                    <w:lang w:val="en-GB"/>
                  </w:rPr>
                  <w:t>use</w:t>
                </w:r>
                <w:proofErr w:type="gramEnd"/>
                <w:r w:rsidR="00A34E7D" w:rsidRPr="00D25011">
                  <w:rPr>
                    <w:rFonts w:ascii="Times New Roman" w:hAnsi="Times New Roman" w:cs="Times New Roman"/>
                    <w:sz w:val="24"/>
                    <w:szCs w:val="24"/>
                    <w:lang w:val="en-GB"/>
                  </w:rPr>
                  <w:t xml:space="preserve"> appropriate forms of mathematical representation to present information</w:t>
                </w:r>
                <w:r w:rsidR="00A34E7D" w:rsidRPr="00D25011">
                  <w:rPr>
                    <w:rFonts w:ascii="Times New Roman" w:hAnsi="Times New Roman" w:cs="Times New Roman"/>
                    <w:sz w:val="24"/>
                    <w:szCs w:val="24"/>
                    <w:lang w:val="en-GB"/>
                  </w:rPr>
                  <w:br/>
                  <w:t xml:space="preserve">iii. </w:t>
                </w:r>
                <w:proofErr w:type="gramStart"/>
                <w:r w:rsidR="00A34E7D" w:rsidRPr="00D25011">
                  <w:rPr>
                    <w:rFonts w:ascii="Times New Roman" w:hAnsi="Times New Roman" w:cs="Times New Roman"/>
                    <w:sz w:val="24"/>
                    <w:szCs w:val="24"/>
                    <w:lang w:val="en-GB"/>
                  </w:rPr>
                  <w:t>move</w:t>
                </w:r>
                <w:proofErr w:type="gramEnd"/>
                <w:r w:rsidR="00A34E7D" w:rsidRPr="00D25011">
                  <w:rPr>
                    <w:rFonts w:ascii="Times New Roman" w:hAnsi="Times New Roman" w:cs="Times New Roman"/>
                    <w:sz w:val="24"/>
                    <w:szCs w:val="24"/>
                    <w:lang w:val="en-GB"/>
                  </w:rPr>
                  <w:t xml:space="preserve"> between different forms of mathematical representation</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lastRenderedPageBreak/>
                  <w:t xml:space="preserve">iv. </w:t>
                </w:r>
                <w:proofErr w:type="gramStart"/>
                <w:r w:rsidR="00A34E7D" w:rsidRPr="00D25011">
                  <w:rPr>
                    <w:rFonts w:ascii="Times New Roman" w:hAnsi="Times New Roman" w:cs="Times New Roman"/>
                    <w:sz w:val="24"/>
                    <w:szCs w:val="24"/>
                    <w:lang w:val="en-GB"/>
                  </w:rPr>
                  <w:t>communicate</w:t>
                </w:r>
                <w:proofErr w:type="gramEnd"/>
                <w:r w:rsidR="00A34E7D" w:rsidRPr="00D25011">
                  <w:rPr>
                    <w:rFonts w:ascii="Times New Roman" w:hAnsi="Times New Roman" w:cs="Times New Roman"/>
                    <w:sz w:val="24"/>
                    <w:szCs w:val="24"/>
                    <w:lang w:val="en-GB"/>
                  </w:rPr>
                  <w:t xml:space="preserve"> complete, coherent and concise mathematical lines of reasoning</w:t>
                </w:r>
                <w:r w:rsidR="00A34E7D" w:rsidRPr="00D25011">
                  <w:rPr>
                    <w:rFonts w:ascii="Times New Roman" w:hAnsi="Times New Roman" w:cs="Times New Roman"/>
                    <w:sz w:val="24"/>
                    <w:szCs w:val="24"/>
                    <w:lang w:val="en-GB"/>
                  </w:rPr>
                  <w:br/>
                  <w:t>v. organize information using a logical structure.</w:t>
                </w:r>
                <w:r w:rsidR="00A34E7D" w:rsidRPr="00D25011">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D. Applying mathematics in real-life contexts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t>MYP mathematics encourages students to see mathematics as a tool for solving problems in an authentic real-life context. Students are expected to transfer theoretical mathematical knowledge into real-world situations and apply appropriate problem-solving strategies, draw valid conclusions and reflect upon their results.</w:t>
                </w:r>
                <w:r w:rsidR="00A34E7D" w:rsidRPr="00D25011">
                  <w:rPr>
                    <w:rFonts w:ascii="Times New Roman" w:hAnsi="Times New Roman" w:cs="Times New Roman"/>
                    <w:sz w:val="24"/>
                    <w:szCs w:val="24"/>
                    <w:lang w:val="en-GB"/>
                  </w:rPr>
                  <w:br/>
                </w:r>
                <w:r w:rsidR="00A34E7D">
                  <w:rPr>
                    <w:rFonts w:ascii="Times New Roman" w:hAnsi="Times New Roman" w:cs="Times New Roman"/>
                    <w:sz w:val="24"/>
                    <w:szCs w:val="24"/>
                    <w:lang w:val="en-GB"/>
                  </w:rPr>
                  <w:br/>
                </w:r>
                <w:r w:rsidR="00A34E7D" w:rsidRPr="00C67749">
                  <w:rPr>
                    <w:rFonts w:ascii="Times New Roman" w:hAnsi="Times New Roman" w:cs="Times New Roman"/>
                    <w:sz w:val="24"/>
                    <w:szCs w:val="24"/>
                    <w:lang w:val="en-GB"/>
                  </w:rPr>
                  <w:t>At the end of the course, students should be able to</w:t>
                </w:r>
                <w:proofErr w:type="gramStart"/>
                <w:r w:rsidR="00A34E7D" w:rsidRPr="00C67749">
                  <w:rPr>
                    <w:rFonts w:ascii="Times New Roman" w:hAnsi="Times New Roman" w:cs="Times New Roman"/>
                    <w:sz w:val="24"/>
                    <w:szCs w:val="24"/>
                    <w:lang w:val="en-GB"/>
                  </w:rPr>
                  <w:t>:</w:t>
                </w:r>
                <w:proofErr w:type="gramEnd"/>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br/>
                </w:r>
                <w:proofErr w:type="spellStart"/>
                <w:r w:rsidR="00A34E7D" w:rsidRPr="00D25011">
                  <w:rPr>
                    <w:rFonts w:ascii="Times New Roman" w:hAnsi="Times New Roman" w:cs="Times New Roman"/>
                    <w:sz w:val="24"/>
                    <w:szCs w:val="24"/>
                    <w:lang w:val="en-GB"/>
                  </w:rPr>
                  <w:t>i</w:t>
                </w:r>
                <w:proofErr w:type="spellEnd"/>
                <w:r w:rsidR="00A34E7D" w:rsidRPr="00D25011">
                  <w:rPr>
                    <w:rFonts w:ascii="Times New Roman" w:hAnsi="Times New Roman" w:cs="Times New Roman"/>
                    <w:sz w:val="24"/>
                    <w:szCs w:val="24"/>
                    <w:lang w:val="en-GB"/>
                  </w:rPr>
                  <w:t>. identify relevant elements of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 </w:t>
                </w:r>
                <w:proofErr w:type="gramStart"/>
                <w:r w:rsidR="00A34E7D" w:rsidRPr="00D25011">
                  <w:rPr>
                    <w:rFonts w:ascii="Times New Roman" w:hAnsi="Times New Roman" w:cs="Times New Roman"/>
                    <w:sz w:val="24"/>
                    <w:szCs w:val="24"/>
                    <w:lang w:val="en-GB"/>
                  </w:rPr>
                  <w:t>select</w:t>
                </w:r>
                <w:proofErr w:type="gramEnd"/>
                <w:r w:rsidR="00A34E7D" w:rsidRPr="00D25011">
                  <w:rPr>
                    <w:rFonts w:ascii="Times New Roman" w:hAnsi="Times New Roman" w:cs="Times New Roman"/>
                    <w:sz w:val="24"/>
                    <w:szCs w:val="24"/>
                    <w:lang w:val="en-GB"/>
                  </w:rPr>
                  <w:t xml:space="preserve"> appropriate mathematical strategies when solving authentic real-life situations</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iii. </w:t>
                </w:r>
                <w:proofErr w:type="gramStart"/>
                <w:r w:rsidR="00A34E7D" w:rsidRPr="00D25011">
                  <w:rPr>
                    <w:rFonts w:ascii="Times New Roman" w:hAnsi="Times New Roman" w:cs="Times New Roman"/>
                    <w:sz w:val="24"/>
                    <w:szCs w:val="24"/>
                    <w:lang w:val="en-GB"/>
                  </w:rPr>
                  <w:t>apply</w:t>
                </w:r>
                <w:proofErr w:type="gramEnd"/>
                <w:r w:rsidR="00A34E7D" w:rsidRPr="00D25011">
                  <w:rPr>
                    <w:rFonts w:ascii="Times New Roman" w:hAnsi="Times New Roman" w:cs="Times New Roman"/>
                    <w:sz w:val="24"/>
                    <w:szCs w:val="24"/>
                    <w:lang w:val="en-GB"/>
                  </w:rPr>
                  <w:t xml:space="preserve"> the selected mathematical strategies successfully to reach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 xml:space="preserve">iv. </w:t>
                </w:r>
                <w:proofErr w:type="gramStart"/>
                <w:r w:rsidR="00A34E7D" w:rsidRPr="00D25011">
                  <w:rPr>
                    <w:rFonts w:ascii="Times New Roman" w:hAnsi="Times New Roman" w:cs="Times New Roman"/>
                    <w:sz w:val="24"/>
                    <w:szCs w:val="24"/>
                    <w:lang w:val="en-GB"/>
                  </w:rPr>
                  <w:t>justify</w:t>
                </w:r>
                <w:proofErr w:type="gramEnd"/>
                <w:r w:rsidR="00A34E7D" w:rsidRPr="00D25011">
                  <w:rPr>
                    <w:rFonts w:ascii="Times New Roman" w:hAnsi="Times New Roman" w:cs="Times New Roman"/>
                    <w:sz w:val="24"/>
                    <w:szCs w:val="24"/>
                    <w:lang w:val="en-GB"/>
                  </w:rPr>
                  <w:t xml:space="preserve"> the degree of accuracy of a solution</w:t>
                </w:r>
                <w:r w:rsidR="00A34E7D">
                  <w:rPr>
                    <w:rFonts w:ascii="Times New Roman" w:hAnsi="Times New Roman" w:cs="Times New Roman"/>
                    <w:sz w:val="24"/>
                    <w:szCs w:val="24"/>
                    <w:lang w:val="en-GB"/>
                  </w:rPr>
                  <w:br/>
                </w:r>
                <w:r w:rsidR="00A34E7D" w:rsidRPr="00D25011">
                  <w:rPr>
                    <w:rFonts w:ascii="Times New Roman" w:hAnsi="Times New Roman" w:cs="Times New Roman"/>
                    <w:sz w:val="24"/>
                    <w:szCs w:val="24"/>
                    <w:lang w:val="en-GB"/>
                  </w:rPr>
                  <w:t>v. justify whether a solution makes sense in the context of the authentic real-life situation.</w:t>
                </w:r>
                <w:r w:rsidR="00A34E7D" w:rsidRPr="00D25011">
                  <w:rPr>
                    <w:rFonts w:ascii="Times New Roman" w:hAnsi="Times New Roman" w:cs="Times New Roman"/>
                    <w:sz w:val="24"/>
                    <w:szCs w:val="24"/>
                    <w:lang w:val="en-GB"/>
                  </w:rPr>
                  <w:br/>
                </w:r>
              </w:sdtContent>
            </w:sdt>
          </w:p>
        </w:tc>
        <w:tc>
          <w:tcPr>
            <w:tcW w:w="5508" w:type="dxa"/>
          </w:tcPr>
          <w:p w:rsidR="00393145" w:rsidRDefault="004F4FAA" w:rsidP="00B9742B">
            <w:pPr>
              <w:rPr>
                <w:rFonts w:ascii="Times New Roman" w:hAnsi="Times New Roman" w:cs="Times New Roman"/>
                <w:b/>
                <w:sz w:val="24"/>
                <w:szCs w:val="24"/>
              </w:rPr>
            </w:pPr>
            <w:r>
              <w:rPr>
                <w:rFonts w:ascii="Times New Roman" w:hAnsi="Times New Roman" w:cs="Times New Roman"/>
                <w:b/>
                <w:sz w:val="24"/>
                <w:szCs w:val="24"/>
              </w:rPr>
              <w:lastRenderedPageBreak/>
              <w:t xml:space="preserve">CCSS (or CAS): </w:t>
            </w:r>
          </w:p>
          <w:p w:rsidR="004F4FAA" w:rsidRDefault="004F4FAA" w:rsidP="005E5B4D">
            <w:pPr>
              <w:rPr>
                <w:rFonts w:ascii="Times New Roman" w:hAnsi="Times New Roman" w:cs="Times New Roman"/>
                <w:b/>
                <w:sz w:val="24"/>
                <w:szCs w:val="24"/>
              </w:rPr>
            </w:pPr>
            <w:r>
              <w:rPr>
                <w:rFonts w:ascii="Times New Roman" w:hAnsi="Times New Roman" w:cs="Times New Roman"/>
                <w:b/>
                <w:sz w:val="24"/>
                <w:szCs w:val="24"/>
              </w:rPr>
              <w:t xml:space="preserve"> </w:t>
            </w:r>
            <w:sdt>
              <w:sdtPr>
                <w:rPr>
                  <w:rFonts w:ascii="Times New Roman" w:hAnsi="Times New Roman" w:cs="Times New Roman"/>
                  <w:bCs/>
                  <w:color w:val="333333"/>
                  <w:sz w:val="24"/>
                  <w:szCs w:val="24"/>
                  <w:shd w:val="clear" w:color="auto" w:fill="FFFFFF"/>
                </w:rPr>
                <w:id w:val="-1797439937"/>
                <w:placeholder>
                  <w:docPart w:val="DefaultPlaceholder_1082065158"/>
                </w:placeholder>
                <w:text w:multiLine="1"/>
              </w:sdtPr>
              <w:sdtEndPr/>
              <w:sdtContent>
                <w:r w:rsidR="00E82FAA" w:rsidRPr="00E82FAA">
                  <w:rPr>
                    <w:rFonts w:ascii="Times New Roman" w:hAnsi="Times New Roman" w:cs="Times New Roman"/>
                    <w:bCs/>
                    <w:color w:val="333333"/>
                    <w:sz w:val="24"/>
                    <w:szCs w:val="24"/>
                    <w:shd w:val="clear" w:color="auto" w:fill="FFFFFF"/>
                  </w:rPr>
                  <w:t>CCSS: HS: Algebra, Seeing Structure in Expressions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Interpreting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Building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Linear, Quadratic, and     Exponential Models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Reasoning with Equations &amp; Inequalities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lastRenderedPageBreak/>
                  <w:t xml:space="preserve"> CCSS: HS: </w:t>
                </w:r>
                <w:proofErr w:type="spellStart"/>
                <w:r w:rsidR="00E82FAA" w:rsidRPr="00E82FAA">
                  <w:rPr>
                    <w:rFonts w:ascii="Times New Roman" w:hAnsi="Times New Roman" w:cs="Times New Roman"/>
                    <w:bCs/>
                    <w:color w:val="333333"/>
                    <w:sz w:val="24"/>
                    <w:szCs w:val="24"/>
                    <w:shd w:val="clear" w:color="auto" w:fill="FFFFFF"/>
                  </w:rPr>
                  <w:t>Num</w:t>
                </w:r>
                <w:proofErr w:type="spellEnd"/>
                <w:r w:rsidR="00E82FAA" w:rsidRPr="00E82FAA">
                  <w:rPr>
                    <w:rFonts w:ascii="Times New Roman" w:hAnsi="Times New Roman" w:cs="Times New Roman"/>
                    <w:bCs/>
                    <w:color w:val="333333"/>
                    <w:sz w:val="24"/>
                    <w:szCs w:val="24"/>
                    <w:shd w:val="clear" w:color="auto" w:fill="FFFFFF"/>
                  </w:rPr>
                  <w:t>/Quantity, The Complex Number System</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Geometry, Expressing Geometric Properties with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Arithmetic with Polynomials &amp; Rational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Algebra, Creating Equations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Conditional Probability &amp; the Rules of Probability</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Using Probability to Make Decisions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Functions, Trigonometric Functions</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Interpreting Categorical &amp; Quantitative Data</w:t>
                </w:r>
                <w:r w:rsidR="00E82FAA">
                  <w:rPr>
                    <w:rFonts w:ascii="Times New Roman" w:hAnsi="Times New Roman" w:cs="Times New Roman"/>
                    <w:bCs/>
                    <w:color w:val="333333"/>
                    <w:sz w:val="24"/>
                    <w:szCs w:val="24"/>
                    <w:shd w:val="clear" w:color="auto" w:fill="FFFFFF"/>
                  </w:rPr>
                  <w:br/>
                </w:r>
                <w:r w:rsidR="00E82FAA" w:rsidRPr="00E82FAA">
                  <w:rPr>
                    <w:rFonts w:ascii="Times New Roman" w:hAnsi="Times New Roman" w:cs="Times New Roman"/>
                    <w:bCs/>
                    <w:color w:val="333333"/>
                    <w:sz w:val="24"/>
                    <w:szCs w:val="24"/>
                    <w:shd w:val="clear" w:color="auto" w:fill="FFFFFF"/>
                  </w:rPr>
                  <w:t xml:space="preserve"> CCSS: HS: Stats/</w:t>
                </w:r>
                <w:proofErr w:type="spellStart"/>
                <w:r w:rsidR="00E82FAA" w:rsidRPr="00E82FAA">
                  <w:rPr>
                    <w:rFonts w:ascii="Times New Roman" w:hAnsi="Times New Roman" w:cs="Times New Roman"/>
                    <w:bCs/>
                    <w:color w:val="333333"/>
                    <w:sz w:val="24"/>
                    <w:szCs w:val="24"/>
                    <w:shd w:val="clear" w:color="auto" w:fill="FFFFFF"/>
                  </w:rPr>
                  <w:t>Prob</w:t>
                </w:r>
                <w:proofErr w:type="spellEnd"/>
                <w:r w:rsidR="00E82FAA" w:rsidRPr="00E82FAA">
                  <w:rPr>
                    <w:rFonts w:ascii="Times New Roman" w:hAnsi="Times New Roman" w:cs="Times New Roman"/>
                    <w:bCs/>
                    <w:color w:val="333333"/>
                    <w:sz w:val="24"/>
                    <w:szCs w:val="24"/>
                    <w:shd w:val="clear" w:color="auto" w:fill="FFFFFF"/>
                  </w:rPr>
                  <w:t>, Making Inferences &amp; Justifying Conclusions</w:t>
                </w:r>
                <w:r w:rsidR="00E82FAA">
                  <w:rPr>
                    <w:rFonts w:ascii="Times New Roman" w:hAnsi="Times New Roman" w:cs="Times New Roman"/>
                    <w:bCs/>
                    <w:color w:val="333333"/>
                    <w:sz w:val="24"/>
                    <w:szCs w:val="24"/>
                    <w:shd w:val="clear" w:color="auto" w:fill="FFFFFF"/>
                  </w:rPr>
                  <w:br/>
                </w:r>
              </w:sdtContent>
            </w:sdt>
          </w:p>
        </w:tc>
      </w:tr>
    </w:tbl>
    <w:p w:rsidR="00CD26EE" w:rsidRDefault="00CD26EE" w:rsidP="00B9742B">
      <w:pPr>
        <w:spacing w:after="0"/>
        <w:rPr>
          <w:rFonts w:ascii="Times New Roman" w:hAnsi="Times New Roman" w:cs="Times New Roman"/>
          <w:b/>
          <w:sz w:val="24"/>
          <w:szCs w:val="24"/>
        </w:rPr>
      </w:pPr>
    </w:p>
    <w:p w:rsidR="00E621CA" w:rsidRDefault="00E621CA" w:rsidP="00C62EB8">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Global Contexts</w:t>
      </w:r>
    </w:p>
    <w:sdt>
      <w:sdtPr>
        <w:rPr>
          <w:rFonts w:ascii="Times New Roman" w:hAnsi="Times New Roman" w:cs="Times New Roman"/>
        </w:rPr>
        <w:id w:val="-815026951"/>
        <w:placeholder>
          <w:docPart w:val="DefaultPlaceholder_1082065158"/>
        </w:placeholder>
        <w:text/>
      </w:sdtPr>
      <w:sdtEndPr/>
      <w:sdtContent>
        <w:p w:rsidR="00CD26EE" w:rsidRPr="006460CD" w:rsidRDefault="007049E1" w:rsidP="007049E1">
          <w:pPr>
            <w:spacing w:after="0"/>
            <w:rPr>
              <w:rFonts w:ascii="Times New Roman" w:hAnsi="Times New Roman" w:cs="Times New Roman"/>
              <w:i/>
              <w:color w:val="4F81BD" w:themeColor="accent1"/>
            </w:rPr>
          </w:pPr>
          <w:r w:rsidRPr="006460CD">
            <w:rPr>
              <w:rFonts w:ascii="Times New Roman" w:hAnsi="Times New Roman" w:cs="Times New Roman"/>
            </w:rPr>
            <w:t xml:space="preserve">Global contexts direct learning towards independent and shared inquiry into our common humanity and shared guardianship of the planet. Using the world as the broadest context for learning, MYP mathematics can develop meaningful explorations of: </w:t>
          </w:r>
          <w:r w:rsidR="006460CD">
            <w:rPr>
              <w:rFonts w:ascii="Times New Roman" w:hAnsi="Times New Roman" w:cs="Times New Roman"/>
            </w:rPr>
            <w:t xml:space="preserve"> identities and relationships, o</w:t>
          </w:r>
          <w:r w:rsidRPr="006460CD">
            <w:rPr>
              <w:rFonts w:ascii="Times New Roman" w:hAnsi="Times New Roman" w:cs="Times New Roman"/>
            </w:rPr>
            <w:t>rientation in space and time, personal and cultural expression, scientific and technical innovation, globalization and sustainability, and fairness and development.  Each unit will be written with a selected global context.   Inquiring into subject content through a global context enables students to develop a deeper understanding of both mathematics and its application in the real world. Repeated cycles of inquiry, action and reflection can lead students from academic knowledge towards practical understanding, developing positive attitudes towards learning as well as a sense of personal and social responsibility.</w:t>
          </w:r>
        </w:p>
      </w:sdtContent>
    </w:sdt>
    <w:p w:rsidR="00E621CA" w:rsidRDefault="00E621CA" w:rsidP="00E621CA">
      <w:pPr>
        <w:pStyle w:val="ListParagraph"/>
        <w:spacing w:after="0"/>
        <w:ind w:left="360"/>
        <w:rPr>
          <w:rFonts w:ascii="Times New Roman" w:hAnsi="Times New Roman" w:cs="Times New Roman"/>
          <w:b/>
          <w:sz w:val="24"/>
          <w:szCs w:val="24"/>
        </w:rPr>
      </w:pPr>
    </w:p>
    <w:p w:rsidR="006460CD" w:rsidRPr="0069134C" w:rsidRDefault="006460CD" w:rsidP="006460CD">
      <w:pPr>
        <w:pStyle w:val="ListParagraph"/>
        <w:numPr>
          <w:ilvl w:val="0"/>
          <w:numId w:val="2"/>
        </w:numPr>
        <w:rPr>
          <w:rFonts w:ascii="Times New Roman" w:hAnsi="Times New Roman" w:cs="Times New Roman"/>
          <w:b/>
          <w:sz w:val="24"/>
          <w:szCs w:val="24"/>
        </w:rPr>
      </w:pPr>
      <w:r w:rsidRPr="0069134C">
        <w:rPr>
          <w:rFonts w:ascii="Times New Roman" w:hAnsi="Times New Roman" w:cs="Times New Roman"/>
          <w:b/>
          <w:sz w:val="24"/>
          <w:szCs w:val="24"/>
        </w:rPr>
        <w:t>MYP Unit Sequence and Duration</w:t>
      </w:r>
    </w:p>
    <w:p w:rsidR="006460CD" w:rsidRPr="0069134C" w:rsidRDefault="006460CD" w:rsidP="006460CD">
      <w:pPr>
        <w:pStyle w:val="ListParagraph"/>
        <w:rPr>
          <w:rFonts w:ascii="Times New Roman" w:hAnsi="Times New Roman" w:cs="Times New Roman"/>
          <w:b/>
          <w:sz w:val="24"/>
          <w:szCs w:val="24"/>
        </w:rPr>
      </w:pPr>
      <w:r w:rsidRPr="0069134C">
        <w:rPr>
          <w:rFonts w:ascii="Times New Roman" w:hAnsi="Times New Roman" w:cs="Times New Roman"/>
          <w:b/>
          <w:sz w:val="24"/>
          <w:szCs w:val="24"/>
        </w:rPr>
        <w:t>Example</w:t>
      </w:r>
    </w:p>
    <w:tbl>
      <w:tblPr>
        <w:tblStyle w:val="TableGrid"/>
        <w:tblW w:w="0" w:type="auto"/>
        <w:tblInd w:w="720" w:type="dxa"/>
        <w:tblLook w:val="04A0" w:firstRow="1" w:lastRow="0" w:firstColumn="1" w:lastColumn="0" w:noHBand="0" w:noVBand="1"/>
      </w:tblPr>
      <w:tblGrid>
        <w:gridCol w:w="4788"/>
        <w:gridCol w:w="4788"/>
      </w:tblGrid>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b/>
                <w:sz w:val="24"/>
                <w:szCs w:val="24"/>
              </w:rPr>
            </w:pPr>
            <w:r w:rsidRPr="0069134C">
              <w:rPr>
                <w:rFonts w:ascii="Times New Roman" w:hAnsi="Times New Roman" w:cs="Times New Roman"/>
                <w:b/>
                <w:sz w:val="24"/>
                <w:szCs w:val="24"/>
              </w:rPr>
              <w:t>Unit Sequence</w:t>
            </w:r>
          </w:p>
        </w:tc>
        <w:tc>
          <w:tcPr>
            <w:tcW w:w="4788" w:type="dxa"/>
          </w:tcPr>
          <w:p w:rsidR="006460CD" w:rsidRPr="0069134C" w:rsidRDefault="006460CD" w:rsidP="00FF6472">
            <w:pPr>
              <w:pStyle w:val="ListParagraph"/>
              <w:ind w:left="0"/>
              <w:rPr>
                <w:rFonts w:ascii="Times New Roman" w:hAnsi="Times New Roman" w:cs="Times New Roman"/>
                <w:b/>
                <w:sz w:val="24"/>
                <w:szCs w:val="24"/>
              </w:rPr>
            </w:pPr>
            <w:r w:rsidRPr="0069134C">
              <w:rPr>
                <w:rFonts w:ascii="Times New Roman" w:hAnsi="Times New Roman" w:cs="Times New Roman"/>
                <w:b/>
                <w:sz w:val="24"/>
                <w:szCs w:val="24"/>
              </w:rPr>
              <w:t>Duration</w:t>
            </w: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b/>
                <w:i/>
                <w:sz w:val="24"/>
                <w:szCs w:val="24"/>
                <w:u w:val="single"/>
              </w:rPr>
              <w:t>Introducing Geometry</w:t>
            </w:r>
            <w:r w:rsidRPr="0069134C">
              <w:rPr>
                <w:rFonts w:ascii="Times New Roman" w:hAnsi="Times New Roman" w:cs="Times New Roman"/>
                <w:sz w:val="24"/>
                <w:szCs w:val="24"/>
              </w:rPr>
              <w:t>:</w:t>
            </w:r>
          </w:p>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Students develop rigorous definitions of geometric terms to include: congruence transformations reflections translations and rotations and use these to discover  and prove geometry properties</w:t>
            </w:r>
          </w:p>
          <w:p w:rsidR="006460CD" w:rsidRPr="0069134C" w:rsidRDefault="006460CD" w:rsidP="00FF6472">
            <w:pPr>
              <w:pStyle w:val="ListParagraph"/>
              <w:ind w:left="0"/>
              <w:rPr>
                <w:rFonts w:ascii="Times New Roman" w:hAnsi="Times New Roman" w:cs="Times New Roman"/>
                <w:sz w:val="24"/>
                <w:szCs w:val="24"/>
              </w:rPr>
            </w:pP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 xml:space="preserve">Approximately 4 weeks </w:t>
            </w: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b/>
                <w:i/>
                <w:sz w:val="24"/>
                <w:szCs w:val="24"/>
                <w:u w:val="single"/>
              </w:rPr>
              <w:lastRenderedPageBreak/>
              <w:t>Angles, Lines and Constructions</w:t>
            </w:r>
            <w:r w:rsidRPr="0069134C">
              <w:rPr>
                <w:rFonts w:ascii="Times New Roman" w:hAnsi="Times New Roman" w:cs="Times New Roman"/>
                <w:sz w:val="24"/>
                <w:szCs w:val="24"/>
              </w:rPr>
              <w:t>:</w:t>
            </w:r>
          </w:p>
          <w:p w:rsidR="006460CD" w:rsidRPr="0069134C" w:rsidRDefault="006460CD" w:rsidP="00FF6472">
            <w:pPr>
              <w:rPr>
                <w:rFonts w:ascii="Times New Roman" w:hAnsi="Times New Roman" w:cs="Times New Roman"/>
                <w:sz w:val="24"/>
                <w:szCs w:val="24"/>
              </w:rPr>
            </w:pPr>
            <w:r w:rsidRPr="0069134C">
              <w:rPr>
                <w:rFonts w:ascii="Times New Roman" w:hAnsi="Times New Roman" w:cs="Times New Roman"/>
                <w:sz w:val="24"/>
                <w:szCs w:val="24"/>
              </w:rPr>
              <w:t xml:space="preserve">Students begin to see the structure of math systems as they make conjectures and then prove statements involving lines and angles. </w:t>
            </w:r>
          </w:p>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Students learn basic constructions and use these to explore basic geometric properties</w:t>
            </w:r>
          </w:p>
          <w:p w:rsidR="006460CD" w:rsidRPr="0069134C" w:rsidRDefault="006460CD" w:rsidP="00FF6472">
            <w:pPr>
              <w:pStyle w:val="ListParagraph"/>
              <w:ind w:left="0"/>
              <w:rPr>
                <w:rFonts w:ascii="Times New Roman" w:hAnsi="Times New Roman" w:cs="Times New Roman"/>
                <w:sz w:val="24"/>
                <w:szCs w:val="24"/>
              </w:rPr>
            </w:pP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Approximately 4 weeks</w:t>
            </w: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b/>
                <w:i/>
                <w:sz w:val="24"/>
                <w:szCs w:val="24"/>
                <w:u w:val="single"/>
              </w:rPr>
              <w:t>Triangle Congruence</w:t>
            </w:r>
          </w:p>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Students formulize the definition of congruent triangles using the properties form unit 1 &amp; unit 3</w:t>
            </w: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Approximately 3 weeks</w:t>
            </w: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b/>
                <w:i/>
                <w:sz w:val="24"/>
                <w:szCs w:val="24"/>
                <w:u w:val="single"/>
              </w:rPr>
              <w:t>Polygons</w:t>
            </w:r>
          </w:p>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sz w:val="24"/>
                <w:szCs w:val="24"/>
              </w:rPr>
              <w:t>Students use triangle congruence to prove theorems about parallelograms</w:t>
            </w: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Approximately 3 weeks</w:t>
            </w: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b/>
                <w:i/>
                <w:sz w:val="24"/>
                <w:szCs w:val="24"/>
                <w:u w:val="single"/>
              </w:rPr>
              <w:t>Similarities</w:t>
            </w:r>
          </w:p>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sz w:val="24"/>
                <w:szCs w:val="24"/>
              </w:rPr>
              <w:t>Students prove theorems involving similarity and apply dilations and similarity</w:t>
            </w: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Approximately 3 weeks</w:t>
            </w: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b/>
                <w:i/>
                <w:sz w:val="24"/>
                <w:szCs w:val="24"/>
                <w:u w:val="single"/>
              </w:rPr>
              <w:t>Right Triangle Relationships and Trigonometry</w:t>
            </w:r>
          </w:p>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sz w:val="24"/>
                <w:szCs w:val="24"/>
              </w:rPr>
              <w:t>Students develop and apply properties of similar triangles and trigonometric ratios</w:t>
            </w: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Approximately 5 weeks</w:t>
            </w: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b/>
                <w:i/>
                <w:sz w:val="24"/>
                <w:szCs w:val="24"/>
                <w:u w:val="single"/>
              </w:rPr>
              <w:t>Circles</w:t>
            </w:r>
          </w:p>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sz w:val="24"/>
                <w:szCs w:val="24"/>
              </w:rPr>
              <w:t>Students exploring properties of circles and deriving equation of circle</w:t>
            </w: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Approximately 4 weeks</w:t>
            </w: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b/>
                <w:i/>
                <w:sz w:val="24"/>
                <w:szCs w:val="24"/>
                <w:u w:val="single"/>
              </w:rPr>
              <w:t>Area</w:t>
            </w:r>
          </w:p>
          <w:p w:rsidR="006460CD" w:rsidRPr="0069134C" w:rsidRDefault="006460CD" w:rsidP="00FF6472">
            <w:pPr>
              <w:pStyle w:val="ListParagraph"/>
              <w:ind w:left="0"/>
              <w:rPr>
                <w:rFonts w:ascii="Times New Roman" w:hAnsi="Times New Roman" w:cs="Times New Roman"/>
                <w:i/>
                <w:sz w:val="24"/>
                <w:szCs w:val="24"/>
                <w:u w:val="single"/>
              </w:rPr>
            </w:pPr>
            <w:r w:rsidRPr="0069134C">
              <w:rPr>
                <w:rFonts w:ascii="Times New Roman" w:hAnsi="Times New Roman" w:cs="Times New Roman"/>
                <w:sz w:val="24"/>
                <w:szCs w:val="24"/>
              </w:rPr>
              <w:t>Apply prior learning to real world situations</w:t>
            </w: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Approximately 4 weeks</w:t>
            </w:r>
          </w:p>
          <w:p w:rsidR="006460CD" w:rsidRPr="0069134C" w:rsidRDefault="006460CD" w:rsidP="00FF6472">
            <w:pPr>
              <w:pStyle w:val="ListParagraph"/>
              <w:ind w:left="0"/>
              <w:rPr>
                <w:rFonts w:ascii="Times New Roman" w:hAnsi="Times New Roman" w:cs="Times New Roman"/>
                <w:sz w:val="24"/>
                <w:szCs w:val="24"/>
              </w:rPr>
            </w:pPr>
          </w:p>
        </w:tc>
      </w:tr>
      <w:tr w:rsidR="006460CD" w:rsidRPr="0069134C" w:rsidTr="00FF6472">
        <w:tc>
          <w:tcPr>
            <w:tcW w:w="4788" w:type="dxa"/>
          </w:tcPr>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b/>
                <w:i/>
                <w:sz w:val="24"/>
                <w:szCs w:val="24"/>
                <w:u w:val="single"/>
              </w:rPr>
              <w:t>Volume</w:t>
            </w:r>
          </w:p>
          <w:p w:rsidR="006460CD" w:rsidRPr="0069134C" w:rsidRDefault="006460CD" w:rsidP="00FF6472">
            <w:pPr>
              <w:pStyle w:val="ListParagraph"/>
              <w:ind w:left="0"/>
              <w:rPr>
                <w:rFonts w:ascii="Times New Roman" w:hAnsi="Times New Roman" w:cs="Times New Roman"/>
                <w:b/>
                <w:i/>
                <w:sz w:val="24"/>
                <w:szCs w:val="24"/>
                <w:u w:val="single"/>
              </w:rPr>
            </w:pPr>
            <w:r w:rsidRPr="0069134C">
              <w:rPr>
                <w:rFonts w:ascii="Times New Roman" w:hAnsi="Times New Roman" w:cs="Times New Roman"/>
                <w:sz w:val="24"/>
                <w:szCs w:val="24"/>
              </w:rPr>
              <w:t>Explore situations with 3-Dimensional figures and calculate volume and surface area.</w:t>
            </w:r>
          </w:p>
        </w:tc>
        <w:tc>
          <w:tcPr>
            <w:tcW w:w="4788" w:type="dxa"/>
          </w:tcPr>
          <w:p w:rsidR="006460CD" w:rsidRPr="0069134C" w:rsidRDefault="006460CD" w:rsidP="00FF6472">
            <w:pPr>
              <w:pStyle w:val="ListParagraph"/>
              <w:ind w:left="0"/>
              <w:rPr>
                <w:rFonts w:ascii="Times New Roman" w:hAnsi="Times New Roman" w:cs="Times New Roman"/>
                <w:sz w:val="24"/>
                <w:szCs w:val="24"/>
              </w:rPr>
            </w:pPr>
            <w:r w:rsidRPr="0069134C">
              <w:rPr>
                <w:rFonts w:ascii="Times New Roman" w:hAnsi="Times New Roman" w:cs="Times New Roman"/>
                <w:sz w:val="24"/>
                <w:szCs w:val="24"/>
              </w:rPr>
              <w:t>Approximately 5 weeks</w:t>
            </w:r>
          </w:p>
        </w:tc>
      </w:tr>
    </w:tbl>
    <w:p w:rsidR="006460CD" w:rsidRPr="0069134C" w:rsidRDefault="006460CD" w:rsidP="006460CD">
      <w:pPr>
        <w:pStyle w:val="ListParagraph"/>
        <w:rPr>
          <w:rFonts w:ascii="Times New Roman" w:hAnsi="Times New Roman" w:cs="Times New Roman"/>
          <w:sz w:val="24"/>
          <w:szCs w:val="24"/>
        </w:rPr>
      </w:pPr>
    </w:p>
    <w:p w:rsidR="006460CD" w:rsidRPr="0069134C" w:rsidRDefault="006460CD" w:rsidP="006460CD">
      <w:pPr>
        <w:pStyle w:val="ListParagraph"/>
        <w:numPr>
          <w:ilvl w:val="0"/>
          <w:numId w:val="2"/>
        </w:numPr>
        <w:rPr>
          <w:rFonts w:ascii="Times New Roman" w:hAnsi="Times New Roman" w:cs="Times New Roman"/>
          <w:b/>
          <w:sz w:val="24"/>
          <w:szCs w:val="24"/>
        </w:rPr>
      </w:pPr>
      <w:r w:rsidRPr="0069134C">
        <w:rPr>
          <w:rFonts w:ascii="Times New Roman" w:hAnsi="Times New Roman" w:cs="Times New Roman"/>
          <w:b/>
          <w:sz w:val="24"/>
          <w:szCs w:val="24"/>
        </w:rPr>
        <w:t>Texts and resources</w:t>
      </w:r>
    </w:p>
    <w:p w:rsidR="006460CD" w:rsidRPr="0069134C" w:rsidRDefault="006460CD" w:rsidP="006460CD">
      <w:pPr>
        <w:pStyle w:val="ListParagraph"/>
        <w:rPr>
          <w:rFonts w:ascii="Times New Roman" w:hAnsi="Times New Roman" w:cs="Times New Roman"/>
          <w:b/>
          <w:sz w:val="24"/>
          <w:szCs w:val="24"/>
        </w:rPr>
      </w:pPr>
    </w:p>
    <w:p w:rsidR="006460CD" w:rsidRPr="0069134C" w:rsidRDefault="006460CD" w:rsidP="006460CD">
      <w:pPr>
        <w:pStyle w:val="ListParagraph"/>
        <w:rPr>
          <w:rFonts w:ascii="Times New Roman" w:hAnsi="Times New Roman" w:cs="Times New Roman"/>
          <w:sz w:val="24"/>
          <w:szCs w:val="24"/>
        </w:rPr>
      </w:pPr>
      <w:r w:rsidRPr="0069134C">
        <w:rPr>
          <w:rFonts w:ascii="Times New Roman" w:hAnsi="Times New Roman" w:cs="Times New Roman"/>
          <w:sz w:val="24"/>
          <w:szCs w:val="24"/>
          <w:u w:val="single"/>
        </w:rPr>
        <w:t>Discovering Geometry</w:t>
      </w:r>
      <w:r w:rsidRPr="0069134C">
        <w:rPr>
          <w:rFonts w:ascii="Times New Roman" w:hAnsi="Times New Roman" w:cs="Times New Roman"/>
          <w:i/>
          <w:sz w:val="24"/>
          <w:szCs w:val="24"/>
          <w:u w:val="single"/>
        </w:rPr>
        <w:t>:  An Investigative Approa</w:t>
      </w:r>
      <w:r w:rsidRPr="0069134C">
        <w:rPr>
          <w:rFonts w:ascii="Times New Roman" w:hAnsi="Times New Roman" w:cs="Times New Roman"/>
          <w:sz w:val="24"/>
          <w:szCs w:val="24"/>
          <w:u w:val="single"/>
        </w:rPr>
        <w:t>ch</w:t>
      </w:r>
      <w:r w:rsidRPr="0069134C">
        <w:rPr>
          <w:rFonts w:ascii="Times New Roman" w:hAnsi="Times New Roman" w:cs="Times New Roman"/>
          <w:i/>
          <w:sz w:val="24"/>
          <w:szCs w:val="24"/>
        </w:rPr>
        <w:t xml:space="preserve">, </w:t>
      </w:r>
      <w:r w:rsidRPr="0069134C">
        <w:rPr>
          <w:rFonts w:ascii="Times New Roman" w:hAnsi="Times New Roman" w:cs="Times New Roman"/>
          <w:sz w:val="24"/>
          <w:szCs w:val="24"/>
        </w:rPr>
        <w:t>Key Curriculum Press</w:t>
      </w:r>
    </w:p>
    <w:p w:rsidR="006460CD" w:rsidRDefault="006460CD" w:rsidP="006460CD">
      <w:pPr>
        <w:pStyle w:val="ListParagraph"/>
        <w:rPr>
          <w:rFonts w:ascii="Times New Roman" w:hAnsi="Times New Roman" w:cs="Times New Roman"/>
          <w:sz w:val="24"/>
          <w:szCs w:val="24"/>
        </w:rPr>
      </w:pPr>
      <w:r w:rsidRPr="0069134C">
        <w:rPr>
          <w:rFonts w:ascii="Times New Roman" w:hAnsi="Times New Roman" w:cs="Times New Roman"/>
          <w:sz w:val="24"/>
          <w:szCs w:val="24"/>
        </w:rPr>
        <w:t>Additional Supplementary Resources as deemed appropriate</w:t>
      </w:r>
    </w:p>
    <w:p w:rsidR="006460CD" w:rsidRDefault="006460CD" w:rsidP="006460CD">
      <w:pPr>
        <w:pStyle w:val="ListParagraph"/>
        <w:rPr>
          <w:rFonts w:ascii="Times New Roman" w:hAnsi="Times New Roman" w:cs="Times New Roman"/>
          <w:sz w:val="24"/>
          <w:szCs w:val="24"/>
        </w:rPr>
      </w:pPr>
    </w:p>
    <w:p w:rsidR="006460CD" w:rsidRPr="0069134C" w:rsidRDefault="006460CD" w:rsidP="006460CD">
      <w:pPr>
        <w:pStyle w:val="ListParagraph"/>
        <w:rPr>
          <w:rFonts w:ascii="Times New Roman" w:hAnsi="Times New Roman" w:cs="Times New Roman"/>
          <w:sz w:val="24"/>
          <w:szCs w:val="24"/>
        </w:rPr>
      </w:pPr>
    </w:p>
    <w:p w:rsidR="006002E7" w:rsidRPr="006460CD" w:rsidRDefault="00762E89" w:rsidP="006460CD">
      <w:pPr>
        <w:pStyle w:val="ListParagraph"/>
        <w:numPr>
          <w:ilvl w:val="0"/>
          <w:numId w:val="2"/>
        </w:numPr>
        <w:spacing w:after="0"/>
        <w:rPr>
          <w:rFonts w:ascii="Times New Roman" w:hAnsi="Times New Roman" w:cs="Times New Roman"/>
          <w:b/>
          <w:sz w:val="24"/>
          <w:szCs w:val="24"/>
        </w:rPr>
      </w:pPr>
      <w:r w:rsidRPr="006460CD">
        <w:rPr>
          <w:rFonts w:ascii="Times New Roman" w:hAnsi="Times New Roman" w:cs="Times New Roman"/>
          <w:b/>
          <w:sz w:val="24"/>
          <w:szCs w:val="24"/>
        </w:rPr>
        <w:t>Methods of Assessment</w:t>
      </w:r>
    </w:p>
    <w:sdt>
      <w:sdtPr>
        <w:rPr>
          <w:rFonts w:ascii="Times New Roman" w:hAnsi="Times New Roman" w:cs="Times New Roman"/>
          <w:sz w:val="24"/>
          <w:szCs w:val="24"/>
          <w:lang w:val="en-GB"/>
        </w:rPr>
        <w:id w:val="-1319261797"/>
        <w:placeholder>
          <w:docPart w:val="DefaultPlaceholder_1082065158"/>
        </w:placeholder>
        <w:text w:multiLine="1"/>
      </w:sdtPr>
      <w:sdtEndPr/>
      <w:sdtContent>
        <w:p w:rsidR="00393145" w:rsidRPr="007855F1" w:rsidRDefault="008A3453" w:rsidP="008A3453">
          <w:pPr>
            <w:spacing w:after="0"/>
            <w:rPr>
              <w:rFonts w:ascii="Times New Roman" w:hAnsi="Times New Roman" w:cs="Times New Roman"/>
              <w:i/>
              <w:color w:val="4F81BD" w:themeColor="accent1"/>
              <w:sz w:val="24"/>
              <w:szCs w:val="24"/>
            </w:rPr>
          </w:pPr>
          <w:r w:rsidRPr="008A3453">
            <w:rPr>
              <w:rFonts w:ascii="Times New Roman" w:hAnsi="Times New Roman" w:cs="Times New Roman"/>
              <w:sz w:val="24"/>
              <w:szCs w:val="24"/>
              <w:lang w:val="en-GB"/>
            </w:rPr>
            <w:t>Assessment tasks in this class will include formative and summative assessments.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Formative assessments will include but not be limited to: observation, checks for understanding, daily practice lessons, quizzes, and investigations.</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Summative assessments will include but not be limited to:  selected response exams, op</w:t>
          </w:r>
          <w:r w:rsidR="004E789B">
            <w:rPr>
              <w:rFonts w:ascii="Times New Roman" w:hAnsi="Times New Roman" w:cs="Times New Roman"/>
              <w:sz w:val="24"/>
              <w:szCs w:val="24"/>
              <w:lang w:val="en-GB"/>
            </w:rPr>
            <w:t>en-</w:t>
          </w:r>
          <w:r w:rsidRPr="008A3453">
            <w:rPr>
              <w:rFonts w:ascii="Times New Roman" w:hAnsi="Times New Roman" w:cs="Times New Roman"/>
              <w:sz w:val="24"/>
              <w:szCs w:val="24"/>
              <w:lang w:val="en-GB"/>
            </w:rPr>
            <w:t xml:space="preserve">ended tasks, performance tasks, projects, investigations, and written works.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br/>
            <w:t xml:space="preserve">For each scored assessment given, students will receive a task oriented rubric that will be used to determine the students’ level of understanding and/or achievement based on the MYP Criteria which follows. </w:t>
          </w:r>
          <w:r w:rsidRPr="008A3453">
            <w:rPr>
              <w:rFonts w:ascii="Times New Roman" w:hAnsi="Times New Roman" w:cs="Times New Roman"/>
              <w:sz w:val="24"/>
              <w:szCs w:val="24"/>
              <w:lang w:val="en-GB"/>
            </w:rPr>
            <w:br/>
          </w:r>
          <w:r w:rsidRPr="008A3453">
            <w:rPr>
              <w:rFonts w:ascii="Times New Roman" w:hAnsi="Times New Roman" w:cs="Times New Roman"/>
              <w:sz w:val="24"/>
              <w:szCs w:val="24"/>
              <w:lang w:val="en-GB"/>
            </w:rPr>
            <w:lastRenderedPageBreak/>
            <w:br/>
            <w:t xml:space="preserve">Assessment for mathematics courses in all years programme is criterion-related, based on four equally </w:t>
          </w:r>
          <w:r>
            <w:rPr>
              <w:rFonts w:ascii="Times New Roman" w:hAnsi="Times New Roman" w:cs="Times New Roman"/>
              <w:sz w:val="24"/>
              <w:szCs w:val="24"/>
              <w:lang w:val="en-GB"/>
            </w:rPr>
            <w:br/>
          </w:r>
          <w:r w:rsidRPr="008A3453">
            <w:rPr>
              <w:rFonts w:ascii="Times New Roman" w:hAnsi="Times New Roman" w:cs="Times New Roman"/>
              <w:sz w:val="24"/>
              <w:szCs w:val="24"/>
              <w:lang w:val="en-GB"/>
            </w:rPr>
            <w:t>weighted assessment criteria</w:t>
          </w:r>
          <w:r>
            <w:rPr>
              <w:rFonts w:ascii="Times New Roman" w:hAnsi="Times New Roman" w:cs="Times New Roman"/>
              <w:sz w:val="24"/>
              <w:szCs w:val="24"/>
              <w:lang w:val="en-GB"/>
            </w:rPr>
            <w:t xml:space="preserve"> that match the course objectives</w:t>
          </w:r>
          <w:proofErr w:type="gramStart"/>
          <w:r>
            <w:rPr>
              <w:rFonts w:ascii="Times New Roman" w:hAnsi="Times New Roman" w:cs="Times New Roman"/>
              <w:sz w:val="24"/>
              <w:szCs w:val="24"/>
              <w:lang w:val="en-GB"/>
            </w:rPr>
            <w:t>:</w:t>
          </w:r>
          <w:proofErr w:type="gramEnd"/>
          <w:r>
            <w:rPr>
              <w:rFonts w:ascii="Times New Roman" w:hAnsi="Times New Roman" w:cs="Times New Roman"/>
              <w:sz w:val="24"/>
              <w:szCs w:val="24"/>
              <w:lang w:val="en-GB"/>
            </w:rPr>
            <w:br/>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A</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Knowing and understanding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B</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Investigating patterns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C</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Communicating </w:t>
          </w:r>
          <w:r>
            <w:rPr>
              <w:rFonts w:ascii="Times New Roman" w:hAnsi="Times New Roman" w:cs="Times New Roman"/>
              <w:sz w:val="24"/>
              <w:szCs w:val="24"/>
              <w:lang w:val="en-GB"/>
            </w:rPr>
            <w:br/>
          </w:r>
          <w:r w:rsidRPr="008A3453">
            <w:rPr>
              <w:rFonts w:ascii="Times New Roman" w:hAnsi="Times New Roman" w:cs="Times New Roman"/>
              <w:sz w:val="24"/>
              <w:szCs w:val="24"/>
              <w:lang w:val="en-GB"/>
            </w:rPr>
            <w:t>Criterion D</w:t>
          </w:r>
          <w:r>
            <w:rPr>
              <w:rFonts w:ascii="Times New Roman" w:hAnsi="Times New Roman" w:cs="Times New Roman"/>
              <w:sz w:val="24"/>
              <w:szCs w:val="24"/>
              <w:lang w:val="en-GB"/>
            </w:rPr>
            <w:t xml:space="preserve">: </w:t>
          </w:r>
          <w:r w:rsidRPr="008A3453">
            <w:rPr>
              <w:rFonts w:ascii="Times New Roman" w:hAnsi="Times New Roman" w:cs="Times New Roman"/>
              <w:sz w:val="24"/>
              <w:szCs w:val="24"/>
              <w:lang w:val="en-GB"/>
            </w:rPr>
            <w:t xml:space="preserve"> Applying mathematics in real-life contexts </w:t>
          </w:r>
          <w:r>
            <w:rPr>
              <w:rFonts w:ascii="Times New Roman" w:hAnsi="Times New Roman" w:cs="Times New Roman"/>
              <w:sz w:val="24"/>
              <w:szCs w:val="24"/>
              <w:lang w:val="en-GB"/>
            </w:rPr>
            <w:br/>
          </w:r>
          <w:r>
            <w:rPr>
              <w:rFonts w:ascii="Times New Roman" w:hAnsi="Times New Roman" w:cs="Times New Roman"/>
              <w:sz w:val="24"/>
              <w:szCs w:val="24"/>
              <w:lang w:val="en-GB"/>
            </w:rPr>
            <w:br/>
            <w:t>Each of these criterion will be assessed at least twice over the course of the school year.</w:t>
          </w:r>
          <w:r w:rsidRPr="008A3453">
            <w:rPr>
              <w:rFonts w:ascii="Times New Roman" w:hAnsi="Times New Roman" w:cs="Times New Roman"/>
              <w:sz w:val="24"/>
              <w:szCs w:val="24"/>
              <w:lang w:val="en-GB"/>
            </w:rPr>
            <w:br/>
            <w:t xml:space="preserve">  </w:t>
          </w:r>
        </w:p>
      </w:sdtContent>
    </w:sdt>
    <w:p w:rsidR="00393145" w:rsidRDefault="00393145" w:rsidP="00393145">
      <w:pPr>
        <w:spacing w:after="0"/>
        <w:rPr>
          <w:rFonts w:ascii="Times New Roman" w:hAnsi="Times New Roman" w:cs="Times New Roman"/>
          <w:b/>
          <w:sz w:val="24"/>
          <w:szCs w:val="24"/>
        </w:rPr>
      </w:pPr>
    </w:p>
    <w:p w:rsidR="00393145" w:rsidRDefault="00762E89" w:rsidP="006460C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Texts and Resources</w:t>
      </w:r>
    </w:p>
    <w:sdt>
      <w:sdtPr>
        <w:rPr>
          <w:rFonts w:ascii="Times New Roman" w:hAnsi="Times New Roman" w:cs="Times New Roman"/>
          <w:sz w:val="24"/>
          <w:szCs w:val="24"/>
        </w:rPr>
        <w:id w:val="-367682286"/>
        <w:placeholder>
          <w:docPart w:val="DefaultPlaceholder_1082065158"/>
        </w:placeholder>
        <w:text w:multiLine="1"/>
      </w:sdtPr>
      <w:sdtEndPr/>
      <w:sdtContent>
        <w:p w:rsidR="00393145" w:rsidRDefault="006460CD" w:rsidP="00594AE9">
          <w:pPr>
            <w:spacing w:after="0"/>
            <w:rPr>
              <w:rFonts w:ascii="Times New Roman" w:hAnsi="Times New Roman" w:cs="Times New Roman"/>
              <w:b/>
              <w:sz w:val="24"/>
              <w:szCs w:val="24"/>
            </w:rPr>
          </w:pPr>
          <w:r>
            <w:rPr>
              <w:rFonts w:ascii="Times New Roman" w:hAnsi="Times New Roman" w:cs="Times New Roman"/>
              <w:sz w:val="24"/>
              <w:szCs w:val="24"/>
            </w:rPr>
            <w:t>Discovering Geometry, other resources as deemed appropriate by the instructor.</w:t>
          </w:r>
        </w:p>
      </w:sdtContent>
    </w:sdt>
    <w:p w:rsidR="00393145" w:rsidRDefault="00393145" w:rsidP="00393145">
      <w:pPr>
        <w:spacing w:after="0"/>
        <w:ind w:firstLine="360"/>
        <w:rPr>
          <w:rFonts w:ascii="Times New Roman" w:hAnsi="Times New Roman" w:cs="Times New Roman"/>
          <w:b/>
          <w:sz w:val="24"/>
          <w:szCs w:val="24"/>
        </w:rPr>
      </w:pPr>
    </w:p>
    <w:p w:rsidR="00393145" w:rsidRDefault="008D46C8" w:rsidP="006460CD">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Other Course </w:t>
      </w:r>
      <w:r w:rsidR="00393145">
        <w:rPr>
          <w:rFonts w:ascii="Times New Roman" w:hAnsi="Times New Roman" w:cs="Times New Roman"/>
          <w:b/>
          <w:sz w:val="24"/>
          <w:szCs w:val="24"/>
        </w:rPr>
        <w:t xml:space="preserve"> Components</w:t>
      </w:r>
    </w:p>
    <w:sdt>
      <w:sdtPr>
        <w:rPr>
          <w:rFonts w:ascii="Times New Roman" w:hAnsi="Times New Roman" w:cs="Times New Roman"/>
          <w:sz w:val="24"/>
          <w:szCs w:val="24"/>
        </w:rPr>
        <w:id w:val="-264148408"/>
        <w:placeholder>
          <w:docPart w:val="DefaultPlaceholder_1082065158"/>
        </w:placeholder>
        <w:text w:multiLine="1"/>
      </w:sdtPr>
      <w:sdtEndPr/>
      <w:sdtContent>
        <w:p w:rsidR="00393145" w:rsidRPr="007855F1" w:rsidRDefault="00F37D56" w:rsidP="00393145">
          <w:pPr>
            <w:spacing w:after="0"/>
            <w:ind w:left="360"/>
            <w:rPr>
              <w:rFonts w:ascii="Times New Roman" w:hAnsi="Times New Roman" w:cs="Times New Roman"/>
              <w:i/>
              <w:color w:val="4F81BD" w:themeColor="accent1"/>
              <w:sz w:val="24"/>
              <w:szCs w:val="24"/>
            </w:rPr>
          </w:pPr>
          <w:r>
            <w:rPr>
              <w:rFonts w:ascii="Times New Roman" w:hAnsi="Times New Roman" w:cs="Times New Roman"/>
              <w:sz w:val="24"/>
              <w:szCs w:val="24"/>
            </w:rPr>
            <w:t>Honors</w:t>
          </w:r>
          <w:r>
            <w:rPr>
              <w:rFonts w:ascii="Times New Roman" w:hAnsi="Times New Roman" w:cs="Times New Roman"/>
              <w:sz w:val="24"/>
              <w:szCs w:val="24"/>
            </w:rPr>
            <w:br/>
            <w:t>92</w:t>
          </w:r>
          <w:r w:rsidR="001D0C4F">
            <w:rPr>
              <w:rFonts w:ascii="Times New Roman" w:hAnsi="Times New Roman" w:cs="Times New Roman"/>
              <w:sz w:val="24"/>
              <w:szCs w:val="24"/>
            </w:rPr>
            <w:t xml:space="preserve">-100% = </w:t>
          </w:r>
          <w:proofErr w:type="gramStart"/>
          <w:r w:rsidR="001D0C4F">
            <w:rPr>
              <w:rFonts w:ascii="Times New Roman" w:hAnsi="Times New Roman" w:cs="Times New Roman"/>
              <w:sz w:val="24"/>
              <w:szCs w:val="24"/>
            </w:rPr>
            <w:t>A</w:t>
          </w:r>
          <w:proofErr w:type="gramEnd"/>
          <w:r w:rsidR="001D0C4F">
            <w:rPr>
              <w:rFonts w:ascii="Times New Roman" w:hAnsi="Times New Roman" w:cs="Times New Roman"/>
              <w:sz w:val="24"/>
              <w:szCs w:val="24"/>
            </w:rPr>
            <w:br/>
          </w:r>
          <w:r>
            <w:rPr>
              <w:rFonts w:ascii="Times New Roman" w:hAnsi="Times New Roman" w:cs="Times New Roman"/>
              <w:sz w:val="24"/>
              <w:szCs w:val="24"/>
            </w:rPr>
            <w:t>82-91% = B</w:t>
          </w:r>
          <w:r>
            <w:rPr>
              <w:rFonts w:ascii="Times New Roman" w:hAnsi="Times New Roman" w:cs="Times New Roman"/>
              <w:sz w:val="24"/>
              <w:szCs w:val="24"/>
            </w:rPr>
            <w:br/>
            <w:t>72-81% = C</w:t>
          </w:r>
          <w:r>
            <w:rPr>
              <w:rFonts w:ascii="Times New Roman" w:hAnsi="Times New Roman" w:cs="Times New Roman"/>
              <w:sz w:val="24"/>
              <w:szCs w:val="24"/>
            </w:rPr>
            <w:br/>
            <w:t>65-71% = D</w:t>
          </w:r>
          <w:r>
            <w:rPr>
              <w:rFonts w:ascii="Times New Roman" w:hAnsi="Times New Roman" w:cs="Times New Roman"/>
              <w:sz w:val="24"/>
              <w:szCs w:val="24"/>
            </w:rPr>
            <w:br/>
            <w:t>Below 65% = F</w:t>
          </w:r>
          <w:r w:rsidR="005427B7">
            <w:rPr>
              <w:rFonts w:ascii="Times New Roman" w:hAnsi="Times New Roman" w:cs="Times New Roman"/>
              <w:sz w:val="24"/>
              <w:szCs w:val="24"/>
            </w:rPr>
            <w:br/>
          </w:r>
          <w:r w:rsidR="005427B7">
            <w:rPr>
              <w:rFonts w:ascii="Times New Roman" w:hAnsi="Times New Roman" w:cs="Times New Roman"/>
              <w:sz w:val="24"/>
              <w:szCs w:val="24"/>
            </w:rPr>
            <w:br/>
          </w:r>
          <w:r w:rsidR="005427B7" w:rsidRPr="005427B7">
            <w:rPr>
              <w:rFonts w:ascii="Times New Roman" w:hAnsi="Times New Roman" w:cs="Times New Roman"/>
              <w:sz w:val="24"/>
              <w:szCs w:val="24"/>
            </w:rPr>
            <w:t xml:space="preserve">Student’s grades will be weighted as follows: </w:t>
          </w:r>
          <w:r w:rsidR="005427B7">
            <w:rPr>
              <w:rFonts w:ascii="Times New Roman" w:hAnsi="Times New Roman" w:cs="Times New Roman"/>
              <w:sz w:val="24"/>
              <w:szCs w:val="24"/>
            </w:rPr>
            <w:br/>
          </w:r>
          <w:r w:rsidR="005427B7">
            <w:rPr>
              <w:rFonts w:ascii="Times New Roman" w:hAnsi="Times New Roman" w:cs="Times New Roman"/>
              <w:sz w:val="24"/>
              <w:szCs w:val="24"/>
            </w:rPr>
            <w:br/>
          </w:r>
          <w:r w:rsidR="00C330F0">
            <w:rPr>
              <w:rFonts w:ascii="Times New Roman" w:hAnsi="Times New Roman" w:cs="Times New Roman"/>
              <w:sz w:val="24"/>
              <w:szCs w:val="24"/>
            </w:rPr>
            <w:t>Summative Tasks = 6</w:t>
          </w:r>
          <w:r w:rsidR="005427B7" w:rsidRPr="005427B7">
            <w:rPr>
              <w:rFonts w:ascii="Times New Roman" w:hAnsi="Times New Roman" w:cs="Times New Roman"/>
              <w:sz w:val="24"/>
              <w:szCs w:val="24"/>
            </w:rPr>
            <w:t xml:space="preserve">0% </w:t>
          </w:r>
          <w:r w:rsidR="005427B7">
            <w:rPr>
              <w:rFonts w:ascii="Times New Roman" w:hAnsi="Times New Roman" w:cs="Times New Roman"/>
              <w:sz w:val="24"/>
              <w:szCs w:val="24"/>
            </w:rPr>
            <w:br/>
          </w:r>
          <w:r w:rsidR="00C330F0">
            <w:rPr>
              <w:rFonts w:ascii="Times New Roman" w:hAnsi="Times New Roman" w:cs="Times New Roman"/>
              <w:sz w:val="24"/>
              <w:szCs w:val="24"/>
            </w:rPr>
            <w:t>Formative Tasks = 4</w:t>
          </w:r>
          <w:r w:rsidR="005427B7" w:rsidRPr="005427B7">
            <w:rPr>
              <w:rFonts w:ascii="Times New Roman" w:hAnsi="Times New Roman" w:cs="Times New Roman"/>
              <w:sz w:val="24"/>
              <w:szCs w:val="24"/>
            </w:rPr>
            <w:t xml:space="preserve">0% </w:t>
          </w:r>
          <w:r w:rsidR="005427B7">
            <w:rPr>
              <w:rFonts w:ascii="Times New Roman" w:hAnsi="Times New Roman" w:cs="Times New Roman"/>
              <w:sz w:val="24"/>
              <w:szCs w:val="24"/>
            </w:rPr>
            <w:br/>
          </w:r>
          <w:r w:rsidR="005427B7">
            <w:rPr>
              <w:rFonts w:ascii="Times New Roman" w:hAnsi="Times New Roman" w:cs="Times New Roman"/>
              <w:sz w:val="24"/>
              <w:szCs w:val="24"/>
            </w:rPr>
            <w:br/>
          </w:r>
          <w:r w:rsidR="005427B7" w:rsidRPr="005427B7">
            <w:rPr>
              <w:rFonts w:ascii="Times New Roman" w:hAnsi="Times New Roman" w:cs="Times New Roman"/>
              <w:sz w:val="24"/>
              <w:szCs w:val="24"/>
            </w:rPr>
            <w:t>This is an interactive course.  Class discussions and student presentations will enable us to explore various methods in problem solving and the reasons they work.  Whole group instruction as well as small group investigation will be used regularly with the expectation that all students will participate equally.</w:t>
          </w:r>
          <w:r w:rsidR="005427B7">
            <w:rPr>
              <w:rFonts w:ascii="Times New Roman" w:hAnsi="Times New Roman" w:cs="Times New Roman"/>
              <w:sz w:val="24"/>
              <w:szCs w:val="24"/>
            </w:rPr>
            <w:br/>
          </w:r>
          <w:r w:rsidR="00A40A26">
            <w:rPr>
              <w:rFonts w:ascii="Times New Roman" w:hAnsi="Times New Roman" w:cs="Times New Roman"/>
              <w:sz w:val="24"/>
              <w:szCs w:val="24"/>
            </w:rPr>
            <w:br/>
          </w:r>
          <w:r w:rsidR="00A40A26">
            <w:rPr>
              <w:rFonts w:ascii="Times New Roman" w:hAnsi="Times New Roman" w:cs="Times New Roman"/>
              <w:sz w:val="24"/>
              <w:szCs w:val="24"/>
            </w:rPr>
            <w:br/>
          </w:r>
          <w:r w:rsidR="001921C6">
            <w:rPr>
              <w:rFonts w:ascii="Times New Roman" w:hAnsi="Times New Roman" w:cs="Times New Roman"/>
              <w:sz w:val="24"/>
              <w:szCs w:val="24"/>
            </w:rPr>
            <w:br/>
          </w:r>
          <w:r w:rsidR="001921C6">
            <w:rPr>
              <w:rFonts w:ascii="Times New Roman" w:hAnsi="Times New Roman" w:cs="Times New Roman"/>
              <w:sz w:val="24"/>
              <w:szCs w:val="24"/>
            </w:rPr>
            <w:br/>
          </w:r>
          <w:r w:rsidR="001921C6">
            <w:rPr>
              <w:rFonts w:ascii="Times New Roman" w:hAnsi="Times New Roman" w:cs="Times New Roman"/>
              <w:sz w:val="24"/>
              <w:szCs w:val="24"/>
            </w:rPr>
            <w:br/>
          </w:r>
          <w:r w:rsidR="001921C6">
            <w:rPr>
              <w:rFonts w:ascii="Times New Roman" w:hAnsi="Times New Roman" w:cs="Times New Roman"/>
              <w:sz w:val="24"/>
              <w:szCs w:val="24"/>
            </w:rPr>
            <w:br/>
          </w:r>
          <w:r w:rsidR="001921C6">
            <w:rPr>
              <w:rFonts w:ascii="Times New Roman" w:hAnsi="Times New Roman" w:cs="Times New Roman"/>
              <w:sz w:val="24"/>
              <w:szCs w:val="24"/>
            </w:rPr>
            <w:br/>
          </w:r>
          <w:r w:rsidR="001921C6">
            <w:rPr>
              <w:rFonts w:ascii="Times New Roman" w:hAnsi="Times New Roman" w:cs="Times New Roman"/>
              <w:sz w:val="24"/>
              <w:szCs w:val="24"/>
            </w:rPr>
            <w:br/>
          </w:r>
          <w:r w:rsidR="001921C6">
            <w:rPr>
              <w:rFonts w:ascii="Times New Roman" w:hAnsi="Times New Roman" w:cs="Times New Roman"/>
              <w:sz w:val="24"/>
              <w:szCs w:val="24"/>
            </w:rPr>
            <w:br/>
          </w:r>
          <w:r w:rsidR="001921C6">
            <w:rPr>
              <w:rFonts w:ascii="Times New Roman" w:hAnsi="Times New Roman" w:cs="Times New Roman"/>
              <w:sz w:val="24"/>
              <w:szCs w:val="24"/>
            </w:rPr>
            <w:br/>
          </w:r>
          <w:r w:rsidR="001921C6">
            <w:rPr>
              <w:rFonts w:ascii="Times New Roman" w:hAnsi="Times New Roman" w:cs="Times New Roman"/>
              <w:sz w:val="24"/>
              <w:szCs w:val="24"/>
            </w:rPr>
            <w:br/>
          </w:r>
          <w:r w:rsidR="005427B7">
            <w:rPr>
              <w:rFonts w:ascii="Times New Roman" w:hAnsi="Times New Roman" w:cs="Times New Roman"/>
              <w:sz w:val="24"/>
              <w:szCs w:val="24"/>
            </w:rPr>
            <w:br/>
          </w:r>
          <w:r w:rsidR="005427B7">
            <w:rPr>
              <w:rFonts w:ascii="Times New Roman" w:hAnsi="Times New Roman" w:cs="Times New Roman"/>
              <w:sz w:val="24"/>
              <w:szCs w:val="24"/>
            </w:rPr>
            <w:lastRenderedPageBreak/>
            <w:t xml:space="preserve">Academic Honesty is expected of all students.  For additional information on Academic Honesty, please refer to the Academic Honesty Policy.  </w:t>
          </w:r>
          <w:r w:rsidR="005427B7">
            <w:rPr>
              <w:rFonts w:ascii="Times New Roman" w:hAnsi="Times New Roman" w:cs="Times New Roman"/>
              <w:sz w:val="24"/>
              <w:szCs w:val="24"/>
            </w:rPr>
            <w:br/>
          </w:r>
          <w:r w:rsidR="005427B7">
            <w:rPr>
              <w:rFonts w:ascii="Times New Roman" w:hAnsi="Times New Roman" w:cs="Times New Roman"/>
              <w:sz w:val="24"/>
              <w:szCs w:val="24"/>
            </w:rPr>
            <w:br/>
          </w:r>
          <w:r w:rsidR="005427B7" w:rsidRPr="005427B7">
            <w:rPr>
              <w:rFonts w:ascii="Times New Roman" w:hAnsi="Times New Roman" w:cs="Times New Roman"/>
              <w:sz w:val="24"/>
              <w:szCs w:val="24"/>
            </w:rPr>
            <w:t>CHEATING OF ANY KIND WILL NOT BE TOLERATED AND WILL RESULT IN A GRADE OF ZERO AND LOSS OF CHANCE TO RE-TEST/SUBMIT.</w:t>
          </w:r>
          <w:r w:rsidR="005427B7">
            <w:rPr>
              <w:rFonts w:ascii="Times New Roman" w:hAnsi="Times New Roman" w:cs="Times New Roman"/>
              <w:sz w:val="24"/>
              <w:szCs w:val="24"/>
            </w:rPr>
            <w:t xml:space="preserve">  </w:t>
          </w:r>
          <w:r w:rsidR="001921C6">
            <w:rPr>
              <w:rFonts w:ascii="Times New Roman" w:hAnsi="Times New Roman" w:cs="Times New Roman"/>
              <w:sz w:val="24"/>
              <w:szCs w:val="24"/>
            </w:rPr>
            <w:br/>
          </w:r>
          <w:r w:rsidR="005427B7">
            <w:rPr>
              <w:rFonts w:ascii="Times New Roman" w:hAnsi="Times New Roman" w:cs="Times New Roman"/>
              <w:sz w:val="24"/>
              <w:szCs w:val="24"/>
            </w:rPr>
            <w:br/>
          </w:r>
          <w:r w:rsidR="005427B7" w:rsidRPr="005427B7">
            <w:rPr>
              <w:rFonts w:ascii="Times New Roman" w:hAnsi="Times New Roman" w:cs="Times New Roman"/>
              <w:sz w:val="24"/>
              <w:szCs w:val="24"/>
            </w:rPr>
            <w:t>ATTENDANCE AND TARDIES</w:t>
          </w:r>
          <w:r w:rsidR="005427B7">
            <w:rPr>
              <w:rFonts w:ascii="Times New Roman" w:hAnsi="Times New Roman" w:cs="Times New Roman"/>
              <w:sz w:val="24"/>
              <w:szCs w:val="24"/>
            </w:rPr>
            <w:br/>
          </w:r>
          <w:r w:rsidR="005427B7">
            <w:rPr>
              <w:rFonts w:ascii="Times New Roman" w:hAnsi="Times New Roman" w:cs="Times New Roman"/>
              <w:sz w:val="24"/>
              <w:szCs w:val="24"/>
            </w:rPr>
            <w:br/>
          </w:r>
          <w:r w:rsidR="005427B7" w:rsidRPr="005427B7">
            <w:rPr>
              <w:rFonts w:ascii="Times New Roman" w:hAnsi="Times New Roman" w:cs="Times New Roman"/>
              <w:sz w:val="24"/>
              <w:szCs w:val="24"/>
            </w:rPr>
            <w:t>Attendance is required.  There is a direct correlation between high student achievement and good attendance.</w:t>
          </w:r>
          <w:r w:rsidR="005427B7">
            <w:rPr>
              <w:rFonts w:ascii="Times New Roman" w:hAnsi="Times New Roman" w:cs="Times New Roman"/>
              <w:sz w:val="24"/>
              <w:szCs w:val="24"/>
            </w:rPr>
            <w:br/>
          </w:r>
          <w:r w:rsidR="005427B7">
            <w:rPr>
              <w:rFonts w:ascii="Times New Roman" w:hAnsi="Times New Roman" w:cs="Times New Roman"/>
              <w:sz w:val="24"/>
              <w:szCs w:val="24"/>
            </w:rPr>
            <w:br/>
          </w:r>
          <w:r w:rsidR="005427B7" w:rsidRPr="005427B7">
            <w:rPr>
              <w:rFonts w:ascii="Times New Roman" w:hAnsi="Times New Roman" w:cs="Times New Roman"/>
              <w:sz w:val="24"/>
              <w:szCs w:val="24"/>
            </w:rPr>
            <w:t>Absences:  Please refer to the East High School Handbook for school policy regarding absences from school.  Extended absences will be reviewed on an individual basis.  In the case of an excused absence on a test day, the student must take the missing test the day of return to school.  Make-up work will only be allowed for excused absences.</w:t>
          </w:r>
          <w:r w:rsidR="005427B7">
            <w:rPr>
              <w:rFonts w:ascii="Times New Roman" w:hAnsi="Times New Roman" w:cs="Times New Roman"/>
              <w:sz w:val="24"/>
              <w:szCs w:val="24"/>
            </w:rPr>
            <w:br/>
          </w:r>
          <w:r w:rsidR="005427B7">
            <w:rPr>
              <w:rFonts w:ascii="Times New Roman" w:hAnsi="Times New Roman" w:cs="Times New Roman"/>
              <w:sz w:val="24"/>
              <w:szCs w:val="24"/>
            </w:rPr>
            <w:br/>
          </w:r>
          <w:proofErr w:type="spellStart"/>
          <w:r w:rsidR="005427B7" w:rsidRPr="005427B7">
            <w:rPr>
              <w:rFonts w:ascii="Times New Roman" w:hAnsi="Times New Roman" w:cs="Times New Roman"/>
              <w:sz w:val="24"/>
              <w:szCs w:val="24"/>
            </w:rPr>
            <w:t>Tardies</w:t>
          </w:r>
          <w:proofErr w:type="spellEnd"/>
          <w:r w:rsidR="005427B7" w:rsidRPr="005427B7">
            <w:rPr>
              <w:rFonts w:ascii="Times New Roman" w:hAnsi="Times New Roman" w:cs="Times New Roman"/>
              <w:sz w:val="24"/>
              <w:szCs w:val="24"/>
            </w:rPr>
            <w:t>:  Students are expected to be in their seat when the tardy bell rings.  In the event that they are late in excess of 5 times during a semester, they will be referred to the Assistant Principal.</w:t>
          </w:r>
          <w:r w:rsidR="005427B7">
            <w:rPr>
              <w:rFonts w:ascii="Times New Roman" w:hAnsi="Times New Roman" w:cs="Times New Roman"/>
              <w:sz w:val="24"/>
              <w:szCs w:val="24"/>
            </w:rPr>
            <w:br/>
          </w:r>
          <w:r w:rsidR="005427B7">
            <w:rPr>
              <w:rFonts w:ascii="Times New Roman" w:hAnsi="Times New Roman" w:cs="Times New Roman"/>
              <w:sz w:val="24"/>
              <w:szCs w:val="24"/>
            </w:rPr>
            <w:br/>
          </w:r>
          <w:r w:rsidR="005427B7" w:rsidRPr="005427B7">
            <w:rPr>
              <w:rFonts w:ascii="Times New Roman" w:hAnsi="Times New Roman" w:cs="Times New Roman"/>
              <w:sz w:val="24"/>
              <w:szCs w:val="24"/>
            </w:rPr>
            <w:t>Behavior</w:t>
          </w:r>
          <w:r w:rsidR="005427B7">
            <w:rPr>
              <w:rFonts w:ascii="Times New Roman" w:hAnsi="Times New Roman" w:cs="Times New Roman"/>
              <w:sz w:val="24"/>
              <w:szCs w:val="24"/>
            </w:rPr>
            <w:t xml:space="preserve">:  Students are expected to follow the two classroom rules which are Be Respectful and Be Responsible.  </w:t>
          </w:r>
          <w:r w:rsidR="005427B7">
            <w:rPr>
              <w:rFonts w:ascii="Times New Roman" w:hAnsi="Times New Roman" w:cs="Times New Roman"/>
              <w:sz w:val="24"/>
              <w:szCs w:val="24"/>
            </w:rPr>
            <w:br/>
          </w:r>
          <w:r w:rsidR="005427B7">
            <w:rPr>
              <w:rFonts w:ascii="Times New Roman" w:hAnsi="Times New Roman" w:cs="Times New Roman"/>
              <w:sz w:val="24"/>
              <w:szCs w:val="24"/>
            </w:rPr>
            <w:br/>
          </w:r>
          <w:r w:rsidR="005427B7" w:rsidRPr="005427B7">
            <w:rPr>
              <w:rFonts w:ascii="Times New Roman" w:hAnsi="Times New Roman" w:cs="Times New Roman"/>
              <w:sz w:val="24"/>
              <w:szCs w:val="24"/>
            </w:rPr>
            <w:t>Respect is expected at all times for the instructor, substitute instructor, all students and their ideas.  Please refer to the Pueblo City Schools Student Conduct Code</w:t>
          </w:r>
          <w:r w:rsidR="005427B7">
            <w:rPr>
              <w:rFonts w:ascii="Times New Roman" w:hAnsi="Times New Roman" w:cs="Times New Roman"/>
              <w:sz w:val="24"/>
              <w:szCs w:val="24"/>
            </w:rPr>
            <w:t>.</w:t>
          </w:r>
          <w:r w:rsidR="005427B7">
            <w:rPr>
              <w:rFonts w:ascii="Times New Roman" w:hAnsi="Times New Roman" w:cs="Times New Roman"/>
              <w:sz w:val="24"/>
              <w:szCs w:val="24"/>
            </w:rPr>
            <w:br/>
          </w:r>
          <w:r w:rsidR="005427B7">
            <w:rPr>
              <w:rFonts w:ascii="Times New Roman" w:hAnsi="Times New Roman" w:cs="Times New Roman"/>
              <w:sz w:val="24"/>
              <w:szCs w:val="24"/>
            </w:rPr>
            <w:br/>
            <w:t>Students are also expected to be responsible for their own learning and academic success.  Students should turn in work in a timely manner, be responsible for any material missed due to an absence, be an active participant in daily learning, and should ask questions when they need clarification or assisstance.</w:t>
          </w:r>
          <w:r w:rsidR="005427B7">
            <w:rPr>
              <w:rFonts w:ascii="Times New Roman" w:hAnsi="Times New Roman" w:cs="Times New Roman"/>
              <w:sz w:val="24"/>
              <w:szCs w:val="24"/>
            </w:rPr>
            <w:br/>
          </w:r>
          <w:r w:rsidR="005427B7">
            <w:rPr>
              <w:rFonts w:ascii="Times New Roman" w:hAnsi="Times New Roman" w:cs="Times New Roman"/>
              <w:sz w:val="24"/>
              <w:szCs w:val="24"/>
            </w:rPr>
            <w:br/>
            <w:t>In general students should ensure that all behaviors in class promote their own learning and do not interfere with the learning of others.</w:t>
          </w:r>
          <w:r w:rsidR="005427B7">
            <w:rPr>
              <w:rFonts w:ascii="Times New Roman" w:hAnsi="Times New Roman" w:cs="Times New Roman"/>
              <w:sz w:val="24"/>
              <w:szCs w:val="24"/>
            </w:rPr>
            <w:br/>
          </w:r>
          <w:r w:rsidR="005427B7">
            <w:rPr>
              <w:rFonts w:ascii="Times New Roman" w:hAnsi="Times New Roman" w:cs="Times New Roman"/>
              <w:sz w:val="24"/>
              <w:szCs w:val="24"/>
            </w:rPr>
            <w:br/>
          </w:r>
        </w:p>
      </w:sdtContent>
    </w:sdt>
    <w:sectPr w:rsidR="00393145" w:rsidRPr="007855F1" w:rsidSect="00B072F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D9" w:rsidRDefault="00FA12D9" w:rsidP="00B072F9">
      <w:pPr>
        <w:spacing w:after="0" w:line="240" w:lineRule="auto"/>
      </w:pPr>
      <w:r>
        <w:separator/>
      </w:r>
    </w:p>
  </w:endnote>
  <w:endnote w:type="continuationSeparator" w:id="0">
    <w:p w:rsidR="00FA12D9" w:rsidRDefault="00FA12D9" w:rsidP="00B0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D9" w:rsidRDefault="00FA12D9" w:rsidP="00B072F9">
      <w:pPr>
        <w:spacing w:after="0" w:line="240" w:lineRule="auto"/>
      </w:pPr>
      <w:r>
        <w:separator/>
      </w:r>
    </w:p>
  </w:footnote>
  <w:footnote w:type="continuationSeparator" w:id="0">
    <w:p w:rsidR="00FA12D9" w:rsidRDefault="00FA12D9" w:rsidP="00B07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B4D" w:rsidRDefault="005E5B4D">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35835867" wp14:editId="0AE33319">
              <wp:simplePos x="0" y="0"/>
              <wp:positionH relativeFrom="margin">
                <wp:align>center</wp:align>
              </wp:positionH>
              <wp:positionV relativeFrom="page">
                <wp:posOffset>219075</wp:posOffset>
              </wp:positionV>
              <wp:extent cx="5943600" cy="777240"/>
              <wp:effectExtent l="0" t="0" r="0" b="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35835867" id="Rectangle 4" o:spid="_x0000_s1026" style="position:absolute;left:0;text-align:left;margin-left:0;margin-top:17.25pt;width:468pt;height:61.2pt;z-index:251659264;visibility:visible;mso-wrap-style:square;mso-width-percent:1000;mso-height-percent:850;mso-wrap-distance-left:9pt;mso-wrap-distance-top:0;mso-wrap-distance-right:9pt;mso-wrap-distance-bottom:0;mso-position-horizontal:center;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" fillcolor="#4f81bd [3204]" stroked="f" strokeweight="2pt">
              <v:textbox>
                <w:txbxContent>
                  <w:p w:rsidR="005E5B4D" w:rsidRPr="00905DA6" w:rsidRDefault="005E5B4D" w:rsidP="00B072F9">
                    <w:pPr>
                      <w:jc w:val="center"/>
                      <w:rPr>
                        <w:rFonts w:ascii="Times New Roman" w:hAnsi="Times New Roman" w:cs="Times New Roman"/>
                        <w:sz w:val="40"/>
                        <w:szCs w:val="40"/>
                      </w:rPr>
                    </w:pPr>
                    <w:r w:rsidRPr="00905DA6">
                      <w:rPr>
                        <w:rFonts w:ascii="Times New Roman" w:hAnsi="Times New Roman" w:cs="Times New Roman"/>
                        <w:sz w:val="40"/>
                        <w:szCs w:val="40"/>
                      </w:rPr>
                      <w:t>IB MYP Course Outline</w:t>
                    </w:r>
                  </w:p>
                </w:txbxContent>
              </v:textbox>
              <w10:wrap anchorx="margin" anchory="page"/>
            </v:rect>
          </w:pict>
        </mc:Fallback>
      </mc:AlternateContent>
    </w:r>
  </w:p>
  <w:p w:rsidR="005E5B4D" w:rsidRDefault="005E5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1744A"/>
    <w:multiLevelType w:val="hybridMultilevel"/>
    <w:tmpl w:val="AE02150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4B320D"/>
    <w:multiLevelType w:val="hybridMultilevel"/>
    <w:tmpl w:val="5EE035FA"/>
    <w:lvl w:ilvl="0" w:tplc="431ACF60">
      <w:start w:val="3"/>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F9"/>
    <w:rsid w:val="00031C26"/>
    <w:rsid w:val="000404E2"/>
    <w:rsid w:val="00054FD3"/>
    <w:rsid w:val="00060582"/>
    <w:rsid w:val="00087F92"/>
    <w:rsid w:val="00105A89"/>
    <w:rsid w:val="00124B37"/>
    <w:rsid w:val="001921C6"/>
    <w:rsid w:val="001B3345"/>
    <w:rsid w:val="001D0C4F"/>
    <w:rsid w:val="001D1325"/>
    <w:rsid w:val="00233E93"/>
    <w:rsid w:val="002347F5"/>
    <w:rsid w:val="002B39B1"/>
    <w:rsid w:val="003111A0"/>
    <w:rsid w:val="003242BA"/>
    <w:rsid w:val="003918F8"/>
    <w:rsid w:val="00393145"/>
    <w:rsid w:val="003E264A"/>
    <w:rsid w:val="004071DC"/>
    <w:rsid w:val="004550DF"/>
    <w:rsid w:val="004D4B97"/>
    <w:rsid w:val="004E789B"/>
    <w:rsid w:val="004F4B2A"/>
    <w:rsid w:val="004F4FAA"/>
    <w:rsid w:val="005427B7"/>
    <w:rsid w:val="00576F2C"/>
    <w:rsid w:val="00594AE9"/>
    <w:rsid w:val="005D07A0"/>
    <w:rsid w:val="005E085D"/>
    <w:rsid w:val="005E5B4D"/>
    <w:rsid w:val="006002E7"/>
    <w:rsid w:val="006460CD"/>
    <w:rsid w:val="00667F66"/>
    <w:rsid w:val="006A363A"/>
    <w:rsid w:val="006C2445"/>
    <w:rsid w:val="006E4DB5"/>
    <w:rsid w:val="006F65CD"/>
    <w:rsid w:val="007049E1"/>
    <w:rsid w:val="00742527"/>
    <w:rsid w:val="00762E89"/>
    <w:rsid w:val="007855F1"/>
    <w:rsid w:val="00821F72"/>
    <w:rsid w:val="00824EF7"/>
    <w:rsid w:val="00842437"/>
    <w:rsid w:val="00891DDE"/>
    <w:rsid w:val="008A3453"/>
    <w:rsid w:val="008D46C8"/>
    <w:rsid w:val="00905DA6"/>
    <w:rsid w:val="00984619"/>
    <w:rsid w:val="00995137"/>
    <w:rsid w:val="009C21C5"/>
    <w:rsid w:val="00A255B5"/>
    <w:rsid w:val="00A34E7D"/>
    <w:rsid w:val="00A40A26"/>
    <w:rsid w:val="00A5158E"/>
    <w:rsid w:val="00A62FA6"/>
    <w:rsid w:val="00A81936"/>
    <w:rsid w:val="00A83B66"/>
    <w:rsid w:val="00AA64E6"/>
    <w:rsid w:val="00AF3490"/>
    <w:rsid w:val="00B072F9"/>
    <w:rsid w:val="00B15F54"/>
    <w:rsid w:val="00B75F7C"/>
    <w:rsid w:val="00B9742B"/>
    <w:rsid w:val="00BA3F04"/>
    <w:rsid w:val="00BC6589"/>
    <w:rsid w:val="00C330F0"/>
    <w:rsid w:val="00C62EB8"/>
    <w:rsid w:val="00CD26EE"/>
    <w:rsid w:val="00D25011"/>
    <w:rsid w:val="00E15B36"/>
    <w:rsid w:val="00E41CBC"/>
    <w:rsid w:val="00E621CA"/>
    <w:rsid w:val="00E82FAA"/>
    <w:rsid w:val="00F30734"/>
    <w:rsid w:val="00F37D56"/>
    <w:rsid w:val="00F87DF6"/>
    <w:rsid w:val="00FA12D9"/>
    <w:rsid w:val="00FE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72B6"/>
  <w15:docId w15:val="{E3BD9BB9-8732-4FFA-88F1-9001D4ED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2F9"/>
  </w:style>
  <w:style w:type="paragraph" w:styleId="Footer">
    <w:name w:val="footer"/>
    <w:basedOn w:val="Normal"/>
    <w:link w:val="FooterChar"/>
    <w:uiPriority w:val="99"/>
    <w:unhideWhenUsed/>
    <w:rsid w:val="00B0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2F9"/>
  </w:style>
  <w:style w:type="character" w:styleId="PlaceholderText">
    <w:name w:val="Placeholder Text"/>
    <w:basedOn w:val="DefaultParagraphFont"/>
    <w:uiPriority w:val="99"/>
    <w:semiHidden/>
    <w:rsid w:val="00B072F9"/>
    <w:rPr>
      <w:color w:val="808080"/>
    </w:rPr>
  </w:style>
  <w:style w:type="paragraph" w:styleId="BalloonText">
    <w:name w:val="Balloon Text"/>
    <w:basedOn w:val="Normal"/>
    <w:link w:val="BalloonTextChar"/>
    <w:uiPriority w:val="99"/>
    <w:semiHidden/>
    <w:unhideWhenUsed/>
    <w:rsid w:val="00B0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2F9"/>
    <w:rPr>
      <w:rFonts w:ascii="Tahoma" w:hAnsi="Tahoma" w:cs="Tahoma"/>
      <w:sz w:val="16"/>
      <w:szCs w:val="16"/>
    </w:rPr>
  </w:style>
  <w:style w:type="paragraph" w:styleId="ListParagraph">
    <w:name w:val="List Paragraph"/>
    <w:basedOn w:val="Normal"/>
    <w:uiPriority w:val="34"/>
    <w:qFormat/>
    <w:rsid w:val="006C2445"/>
    <w:pPr>
      <w:ind w:left="720"/>
      <w:contextualSpacing/>
    </w:pPr>
  </w:style>
  <w:style w:type="table" w:styleId="TableGrid">
    <w:name w:val="Table Grid"/>
    <w:basedOn w:val="TableNormal"/>
    <w:uiPriority w:val="59"/>
    <w:rsid w:val="004F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61FBA1D-963A-49AE-A3A3-6844EEAE8742}"/>
      </w:docPartPr>
      <w:docPartBody>
        <w:p w:rsidR="003A3099" w:rsidRDefault="00647674">
          <w:r w:rsidRPr="00DD4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74"/>
    <w:rsid w:val="000F3A56"/>
    <w:rsid w:val="001E4D67"/>
    <w:rsid w:val="002D3712"/>
    <w:rsid w:val="003359BA"/>
    <w:rsid w:val="00361E2D"/>
    <w:rsid w:val="003A3099"/>
    <w:rsid w:val="004E450E"/>
    <w:rsid w:val="00647674"/>
    <w:rsid w:val="007032B2"/>
    <w:rsid w:val="007B0A47"/>
    <w:rsid w:val="00A7079F"/>
    <w:rsid w:val="00A951BD"/>
    <w:rsid w:val="00AA75E6"/>
    <w:rsid w:val="00C70733"/>
    <w:rsid w:val="00F1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67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F1874-3C9E-4E48-8A52-913EF0B5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Pueblo City Schools D60</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psd60tech</dc:creator>
  <cp:lastModifiedBy>Mark Ditkof</cp:lastModifiedBy>
  <cp:revision>13</cp:revision>
  <dcterms:created xsi:type="dcterms:W3CDTF">2014-08-27T21:13:00Z</dcterms:created>
  <dcterms:modified xsi:type="dcterms:W3CDTF">2018-06-07T15:42:00Z</dcterms:modified>
</cp:coreProperties>
</file>